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31C8" w14:textId="32F050FD" w:rsidR="006617E9" w:rsidRDefault="006959EC" w:rsidP="00B103B0">
      <w:pPr>
        <w:pStyle w:val="Style1"/>
        <w:widowControl/>
        <w:spacing w:line="276" w:lineRule="auto"/>
        <w:rPr>
          <w:rFonts w:eastAsia="Arial"/>
          <w:color w:val="000000"/>
        </w:rPr>
      </w:pPr>
      <w:r w:rsidRPr="008A6846">
        <w:rPr>
          <w:rStyle w:val="FontStyle12"/>
          <w:b w:val="0"/>
          <w:sz w:val="24"/>
          <w:szCs w:val="24"/>
        </w:rPr>
        <w:t>Regulamin</w:t>
      </w:r>
      <w:r w:rsidR="00D4707D" w:rsidRPr="008A6846">
        <w:rPr>
          <w:rStyle w:val="FontStyle12"/>
          <w:b w:val="0"/>
          <w:kern w:val="1"/>
          <w:sz w:val="24"/>
          <w:szCs w:val="24"/>
        </w:rPr>
        <w:t xml:space="preserve"> </w:t>
      </w:r>
      <w:r w:rsidR="00160532" w:rsidRPr="008A6846">
        <w:rPr>
          <w:rStyle w:val="FontStyle12"/>
          <w:b w:val="0"/>
          <w:sz w:val="24"/>
          <w:szCs w:val="24"/>
        </w:rPr>
        <w:t xml:space="preserve">rekrutacji dla </w:t>
      </w:r>
      <w:r w:rsidR="00846CA2" w:rsidRPr="008A6846">
        <w:rPr>
          <w:rStyle w:val="FontStyle12"/>
          <w:b w:val="0"/>
          <w:sz w:val="24"/>
          <w:szCs w:val="24"/>
        </w:rPr>
        <w:t>przedsiębiorców</w:t>
      </w:r>
      <w:r w:rsidR="00D269D3" w:rsidRPr="008A6846">
        <w:rPr>
          <w:rStyle w:val="FontStyle12"/>
          <w:b w:val="0"/>
          <w:sz w:val="24"/>
          <w:szCs w:val="24"/>
        </w:rPr>
        <w:t xml:space="preserve"> z</w:t>
      </w:r>
      <w:r w:rsidR="00846CA2" w:rsidRPr="008A6846">
        <w:rPr>
          <w:rStyle w:val="FontStyle12"/>
          <w:b w:val="0"/>
          <w:sz w:val="24"/>
          <w:szCs w:val="24"/>
        </w:rPr>
        <w:t xml:space="preserve"> sektora MŚP</w:t>
      </w:r>
      <w:r w:rsidR="00702285" w:rsidRPr="008A6846">
        <w:rPr>
          <w:rStyle w:val="FontStyle12"/>
          <w:b w:val="0"/>
          <w:sz w:val="24"/>
          <w:szCs w:val="24"/>
        </w:rPr>
        <w:t xml:space="preserve"> </w:t>
      </w:r>
      <w:r w:rsidR="006B4030" w:rsidRPr="008A6846">
        <w:rPr>
          <w:rStyle w:val="FontStyle12"/>
          <w:b w:val="0"/>
          <w:sz w:val="24"/>
          <w:szCs w:val="24"/>
        </w:rPr>
        <w:t>z Województwa Ł</w:t>
      </w:r>
      <w:r w:rsidR="00846CA2" w:rsidRPr="008A6846">
        <w:rPr>
          <w:rStyle w:val="FontStyle12"/>
          <w:b w:val="0"/>
          <w:sz w:val="24"/>
          <w:szCs w:val="24"/>
        </w:rPr>
        <w:t>ódzkiego</w:t>
      </w:r>
      <w:r w:rsidR="00FA0AE5" w:rsidRPr="008A6846">
        <w:rPr>
          <w:rStyle w:val="FontStyle12"/>
          <w:b w:val="0"/>
          <w:sz w:val="24"/>
          <w:szCs w:val="24"/>
        </w:rPr>
        <w:t xml:space="preserve"> </w:t>
      </w:r>
      <w:r w:rsidR="00FA0AE5" w:rsidRPr="008A6846">
        <w:rPr>
          <w:rStyle w:val="FontStyle12"/>
          <w:b w:val="0"/>
          <w:sz w:val="24"/>
          <w:szCs w:val="24"/>
        </w:rPr>
        <w:br/>
      </w:r>
      <w:r w:rsidR="00706F0E">
        <w:rPr>
          <w:rStyle w:val="FontStyle12"/>
          <w:b w:val="0"/>
          <w:sz w:val="24"/>
          <w:szCs w:val="24"/>
        </w:rPr>
        <w:t xml:space="preserve"> do udziału w </w:t>
      </w:r>
      <w:proofErr w:type="spellStart"/>
      <w:r w:rsidR="00B103B0" w:rsidRPr="00B103B0">
        <w:rPr>
          <w:rStyle w:val="FontStyle12"/>
          <w:sz w:val="24"/>
          <w:szCs w:val="24"/>
        </w:rPr>
        <w:t>EcoLife</w:t>
      </w:r>
      <w:proofErr w:type="spellEnd"/>
      <w:r w:rsidR="00B103B0" w:rsidRPr="00B103B0">
        <w:rPr>
          <w:rStyle w:val="FontStyle12"/>
          <w:sz w:val="24"/>
          <w:szCs w:val="24"/>
        </w:rPr>
        <w:t xml:space="preserve"> </w:t>
      </w:r>
      <w:proofErr w:type="spellStart"/>
      <w:r w:rsidR="00B103B0" w:rsidRPr="00B103B0">
        <w:rPr>
          <w:rStyle w:val="FontStyle12"/>
          <w:sz w:val="24"/>
          <w:szCs w:val="24"/>
        </w:rPr>
        <w:t>Scandinavia</w:t>
      </w:r>
      <w:proofErr w:type="spellEnd"/>
      <w:r w:rsidR="00B103B0">
        <w:rPr>
          <w:rStyle w:val="FontStyle12"/>
          <w:sz w:val="24"/>
          <w:szCs w:val="24"/>
        </w:rPr>
        <w:t xml:space="preserve"> i</w:t>
      </w:r>
      <w:r w:rsidR="00B103B0" w:rsidRPr="00B103B0">
        <w:rPr>
          <w:rStyle w:val="FontStyle12"/>
          <w:sz w:val="24"/>
          <w:szCs w:val="24"/>
        </w:rPr>
        <w:t xml:space="preserve"> </w:t>
      </w:r>
      <w:proofErr w:type="spellStart"/>
      <w:r w:rsidR="00B103B0" w:rsidRPr="00B103B0">
        <w:rPr>
          <w:rStyle w:val="FontStyle12"/>
          <w:sz w:val="24"/>
          <w:szCs w:val="24"/>
        </w:rPr>
        <w:t>Nordic</w:t>
      </w:r>
      <w:proofErr w:type="spellEnd"/>
      <w:r w:rsidR="00B103B0" w:rsidRPr="00B103B0">
        <w:rPr>
          <w:rStyle w:val="FontStyle12"/>
          <w:sz w:val="24"/>
          <w:szCs w:val="24"/>
        </w:rPr>
        <w:t xml:space="preserve"> </w:t>
      </w:r>
      <w:proofErr w:type="spellStart"/>
      <w:r w:rsidR="00B103B0" w:rsidRPr="00B103B0">
        <w:rPr>
          <w:rStyle w:val="FontStyle12"/>
          <w:sz w:val="24"/>
          <w:szCs w:val="24"/>
        </w:rPr>
        <w:t>Organic</w:t>
      </w:r>
      <w:proofErr w:type="spellEnd"/>
      <w:r w:rsidR="00B103B0" w:rsidRPr="00B103B0">
        <w:rPr>
          <w:rStyle w:val="FontStyle12"/>
          <w:sz w:val="24"/>
          <w:szCs w:val="24"/>
        </w:rPr>
        <w:t xml:space="preserve"> Food Fair</w:t>
      </w:r>
      <w:r w:rsidR="008A6846" w:rsidRPr="00D75187">
        <w:rPr>
          <w:rStyle w:val="FontStyle12"/>
          <w:b w:val="0"/>
          <w:sz w:val="24"/>
          <w:szCs w:val="24"/>
        </w:rPr>
        <w:br/>
      </w:r>
      <w:r w:rsidR="00CA4409" w:rsidRPr="008A6846">
        <w:rPr>
          <w:bCs/>
          <w:color w:val="000000"/>
        </w:rPr>
        <w:t>w</w:t>
      </w:r>
      <w:r w:rsidR="00F65CE2" w:rsidRPr="008A6846">
        <w:rPr>
          <w:bCs/>
          <w:color w:val="000000"/>
        </w:rPr>
        <w:t xml:space="preserve"> </w:t>
      </w:r>
      <w:r w:rsidR="00B103B0">
        <w:rPr>
          <w:bCs/>
          <w:color w:val="000000"/>
        </w:rPr>
        <w:t>Malmö</w:t>
      </w:r>
      <w:r w:rsidR="008A6846" w:rsidRPr="008A6846">
        <w:rPr>
          <w:bCs/>
          <w:color w:val="000000"/>
        </w:rPr>
        <w:t xml:space="preserve"> </w:t>
      </w:r>
      <w:r w:rsidR="007E498C" w:rsidRPr="008A6846">
        <w:rPr>
          <w:bCs/>
          <w:color w:val="000000"/>
        </w:rPr>
        <w:t>(</w:t>
      </w:r>
      <w:r w:rsidR="00B103B0">
        <w:rPr>
          <w:bCs/>
          <w:color w:val="000000"/>
        </w:rPr>
        <w:t>Szwecja</w:t>
      </w:r>
      <w:r w:rsidR="00D12CB2" w:rsidRPr="008A6846">
        <w:rPr>
          <w:bCs/>
          <w:color w:val="000000"/>
        </w:rPr>
        <w:t>)</w:t>
      </w:r>
      <w:r w:rsidR="00F97666" w:rsidRPr="008A6846">
        <w:rPr>
          <w:bCs/>
          <w:color w:val="000000"/>
        </w:rPr>
        <w:t xml:space="preserve"> </w:t>
      </w:r>
      <w:r w:rsidR="00846CA2" w:rsidRPr="008A6846">
        <w:rPr>
          <w:rStyle w:val="FontStyle12"/>
          <w:b w:val="0"/>
          <w:sz w:val="24"/>
          <w:szCs w:val="24"/>
        </w:rPr>
        <w:t>w</w:t>
      </w:r>
      <w:r w:rsidR="00CC6E6D" w:rsidRPr="008A6846">
        <w:rPr>
          <w:rStyle w:val="FontStyle12"/>
          <w:b w:val="0"/>
          <w:sz w:val="24"/>
          <w:szCs w:val="24"/>
        </w:rPr>
        <w:t> </w:t>
      </w:r>
      <w:r w:rsidR="00846CA2" w:rsidRPr="008A6846">
        <w:rPr>
          <w:rStyle w:val="FontStyle12"/>
          <w:b w:val="0"/>
          <w:sz w:val="24"/>
          <w:szCs w:val="24"/>
        </w:rPr>
        <w:t>ramach</w:t>
      </w:r>
      <w:r w:rsidR="00EE3E90" w:rsidRPr="008A6846">
        <w:rPr>
          <w:rStyle w:val="FontStyle12"/>
          <w:b w:val="0"/>
          <w:sz w:val="24"/>
          <w:szCs w:val="24"/>
        </w:rPr>
        <w:t xml:space="preserve"> projektu</w:t>
      </w:r>
      <w:r w:rsidR="00FA0AE5" w:rsidRPr="008A6846">
        <w:rPr>
          <w:rStyle w:val="FontStyle12"/>
          <w:sz w:val="24"/>
          <w:szCs w:val="24"/>
        </w:rPr>
        <w:t xml:space="preserve"> </w:t>
      </w:r>
      <w:r w:rsidR="00EE3E90" w:rsidRPr="008A6846">
        <w:rPr>
          <w:rStyle w:val="FontStyle12"/>
          <w:sz w:val="24"/>
          <w:szCs w:val="24"/>
        </w:rPr>
        <w:t xml:space="preserve"> </w:t>
      </w:r>
      <w:r w:rsidR="00D31E10" w:rsidRPr="008A6846">
        <w:rPr>
          <w:rFonts w:eastAsia="Arial"/>
          <w:color w:val="000000"/>
        </w:rPr>
        <w:t xml:space="preserve">„Samorządowe Centrum Gospodarki Cyrkularnej i Umiędzynarodowienia Przedsiębiorstw Łódzkie Green Hub” </w:t>
      </w:r>
      <w:r w:rsidR="00D75187">
        <w:rPr>
          <w:rFonts w:eastAsia="Arial"/>
          <w:color w:val="000000"/>
        </w:rPr>
        <w:br/>
      </w:r>
      <w:r w:rsidR="00D31E10" w:rsidRPr="008A6846">
        <w:rPr>
          <w:rFonts w:eastAsia="Arial"/>
          <w:color w:val="000000"/>
        </w:rPr>
        <w:t xml:space="preserve">w ramach </w:t>
      </w:r>
      <w:r w:rsidR="008A6846" w:rsidRPr="008A6846">
        <w:rPr>
          <w:rFonts w:eastAsia="Arial"/>
          <w:color w:val="000000"/>
        </w:rPr>
        <w:t xml:space="preserve">RPOWŁ </w:t>
      </w:r>
      <w:r w:rsidR="003820FA" w:rsidRPr="008A6846">
        <w:rPr>
          <w:rFonts w:eastAsia="Arial"/>
          <w:color w:val="000000"/>
        </w:rPr>
        <w:t xml:space="preserve">na lata </w:t>
      </w:r>
      <w:r w:rsidR="00D31E10" w:rsidRPr="008A6846">
        <w:rPr>
          <w:rFonts w:eastAsia="Arial"/>
          <w:color w:val="000000"/>
        </w:rPr>
        <w:t>2014-2020</w:t>
      </w:r>
    </w:p>
    <w:p w14:paraId="485FC85C" w14:textId="77777777" w:rsidR="00475537" w:rsidRPr="008A6846" w:rsidRDefault="00475537" w:rsidP="00B103B0">
      <w:pPr>
        <w:pStyle w:val="Style1"/>
        <w:widowControl/>
        <w:spacing w:line="276" w:lineRule="auto"/>
        <w:rPr>
          <w:bCs/>
        </w:rPr>
      </w:pPr>
    </w:p>
    <w:p w14:paraId="5EEF8D93" w14:textId="729B0A77" w:rsidR="00053441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1</w:t>
      </w:r>
    </w:p>
    <w:p w14:paraId="17CE3AD4" w14:textId="662CE893" w:rsidR="00846CA2" w:rsidRPr="00F43BDF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05F340" w14:textId="77777777" w:rsidR="00686F35" w:rsidRPr="00F43BDF" w:rsidRDefault="00686F35" w:rsidP="00BE2C5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17E9B6BB" w14:textId="06549894" w:rsidR="00906803" w:rsidRPr="008A6846" w:rsidRDefault="00B103B0" w:rsidP="00980037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Wydarzenie</w:t>
      </w:r>
      <w:r w:rsidR="008A6846">
        <w:rPr>
          <w:bCs/>
          <w:sz w:val="20"/>
          <w:szCs w:val="20"/>
        </w:rPr>
        <w:t xml:space="preserve"> </w:t>
      </w:r>
      <w:r w:rsidR="008A6846" w:rsidRPr="00437BCD">
        <w:rPr>
          <w:bCs/>
          <w:sz w:val="20"/>
          <w:szCs w:val="20"/>
        </w:rPr>
        <w:t xml:space="preserve">- </w:t>
      </w:r>
      <w:r w:rsidR="00906803">
        <w:rPr>
          <w:bCs/>
          <w:sz w:val="20"/>
          <w:szCs w:val="20"/>
        </w:rPr>
        <w:t xml:space="preserve"> międzynarodow</w:t>
      </w:r>
      <w:r>
        <w:rPr>
          <w:bCs/>
          <w:sz w:val="20"/>
          <w:szCs w:val="20"/>
        </w:rPr>
        <w:t xml:space="preserve">e spotkanie B2B oraz targi ekologiczne </w:t>
      </w:r>
      <w:proofErr w:type="spellStart"/>
      <w:r w:rsidRPr="00B103B0">
        <w:rPr>
          <w:bCs/>
          <w:sz w:val="20"/>
          <w:szCs w:val="20"/>
        </w:rPr>
        <w:t>EcoLife</w:t>
      </w:r>
      <w:proofErr w:type="spellEnd"/>
      <w:r w:rsidRPr="00B103B0">
        <w:rPr>
          <w:bCs/>
          <w:sz w:val="20"/>
          <w:szCs w:val="20"/>
        </w:rPr>
        <w:t xml:space="preserve"> </w:t>
      </w:r>
      <w:proofErr w:type="spellStart"/>
      <w:r w:rsidRPr="00B103B0">
        <w:rPr>
          <w:bCs/>
          <w:sz w:val="20"/>
          <w:szCs w:val="20"/>
        </w:rPr>
        <w:t>Scandinavia</w:t>
      </w:r>
      <w:proofErr w:type="spellEnd"/>
      <w:r w:rsidRPr="00B103B0">
        <w:rPr>
          <w:bCs/>
          <w:sz w:val="20"/>
          <w:szCs w:val="20"/>
        </w:rPr>
        <w:t xml:space="preserve"> i</w:t>
      </w:r>
      <w:r w:rsidR="00980037">
        <w:rPr>
          <w:bCs/>
          <w:sz w:val="20"/>
          <w:szCs w:val="20"/>
        </w:rPr>
        <w:t> </w:t>
      </w:r>
      <w:proofErr w:type="spellStart"/>
      <w:r w:rsidRPr="00B103B0">
        <w:rPr>
          <w:bCs/>
          <w:sz w:val="20"/>
          <w:szCs w:val="20"/>
        </w:rPr>
        <w:t>Nordic</w:t>
      </w:r>
      <w:proofErr w:type="spellEnd"/>
      <w:r w:rsidRPr="00B103B0">
        <w:rPr>
          <w:bCs/>
          <w:sz w:val="20"/>
          <w:szCs w:val="20"/>
        </w:rPr>
        <w:t xml:space="preserve"> </w:t>
      </w:r>
      <w:proofErr w:type="spellStart"/>
      <w:r w:rsidRPr="00B103B0">
        <w:rPr>
          <w:bCs/>
          <w:sz w:val="20"/>
          <w:szCs w:val="20"/>
        </w:rPr>
        <w:t>Organic</w:t>
      </w:r>
      <w:proofErr w:type="spellEnd"/>
      <w:r w:rsidRPr="00B103B0">
        <w:rPr>
          <w:bCs/>
          <w:sz w:val="20"/>
          <w:szCs w:val="20"/>
        </w:rPr>
        <w:t xml:space="preserve"> Food Fair </w:t>
      </w:r>
      <w:r w:rsidR="00224764">
        <w:rPr>
          <w:bCs/>
          <w:sz w:val="20"/>
          <w:szCs w:val="20"/>
        </w:rPr>
        <w:t>odbywając</w:t>
      </w:r>
      <w:r w:rsidR="00980037">
        <w:rPr>
          <w:bCs/>
          <w:sz w:val="20"/>
          <w:szCs w:val="20"/>
        </w:rPr>
        <w:t>e</w:t>
      </w:r>
      <w:r w:rsidR="00224764">
        <w:rPr>
          <w:bCs/>
          <w:sz w:val="20"/>
          <w:szCs w:val="20"/>
        </w:rPr>
        <w:t xml:space="preserve"> się</w:t>
      </w:r>
      <w:r w:rsidR="008A6846" w:rsidRPr="00437BCD">
        <w:rPr>
          <w:bCs/>
          <w:sz w:val="20"/>
          <w:szCs w:val="20"/>
        </w:rPr>
        <w:t xml:space="preserve"> </w:t>
      </w:r>
      <w:r w:rsidR="00980037" w:rsidRPr="00980037">
        <w:rPr>
          <w:bCs/>
          <w:sz w:val="20"/>
          <w:szCs w:val="20"/>
        </w:rPr>
        <w:t xml:space="preserve">w Malmö (Szwecja) </w:t>
      </w:r>
      <w:r w:rsidR="008A6846" w:rsidRPr="00437BCD">
        <w:rPr>
          <w:bCs/>
          <w:sz w:val="20"/>
          <w:szCs w:val="20"/>
        </w:rPr>
        <w:t xml:space="preserve"> w dniach </w:t>
      </w:r>
      <w:r w:rsidR="00980037">
        <w:rPr>
          <w:bCs/>
          <w:sz w:val="20"/>
          <w:szCs w:val="20"/>
        </w:rPr>
        <w:t>17-18 listopada</w:t>
      </w:r>
      <w:r w:rsidR="008A6846" w:rsidRPr="00437BCD">
        <w:rPr>
          <w:bCs/>
          <w:sz w:val="20"/>
          <w:szCs w:val="20"/>
        </w:rPr>
        <w:t xml:space="preserve"> 2021 r</w:t>
      </w:r>
      <w:r w:rsidR="00906803">
        <w:rPr>
          <w:bCs/>
          <w:sz w:val="20"/>
          <w:szCs w:val="20"/>
        </w:rPr>
        <w:t>.</w:t>
      </w:r>
      <w:r w:rsidR="00906803" w:rsidRPr="00906803">
        <w:rPr>
          <w:rStyle w:val="FontStyle14"/>
          <w:sz w:val="20"/>
          <w:szCs w:val="20"/>
        </w:rPr>
        <w:t xml:space="preserve"> </w:t>
      </w:r>
    </w:p>
    <w:p w14:paraId="07633687" w14:textId="02D98C4E" w:rsidR="003F6635" w:rsidRPr="002C7098" w:rsidRDefault="00846CA2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906803">
        <w:rPr>
          <w:rStyle w:val="FontStyle14"/>
          <w:sz w:val="20"/>
          <w:szCs w:val="20"/>
        </w:rPr>
        <w:t xml:space="preserve">Wyjazd </w:t>
      </w:r>
      <w:r w:rsidR="00706F0E">
        <w:rPr>
          <w:rStyle w:val="FontStyle14"/>
          <w:sz w:val="20"/>
          <w:szCs w:val="20"/>
        </w:rPr>
        <w:t xml:space="preserve">- </w:t>
      </w:r>
      <w:r w:rsidR="001810DD" w:rsidRPr="00906803">
        <w:rPr>
          <w:rStyle w:val="FontStyle14"/>
          <w:sz w:val="20"/>
          <w:szCs w:val="20"/>
        </w:rPr>
        <w:t xml:space="preserve">udział </w:t>
      </w:r>
      <w:r w:rsidR="00906803">
        <w:rPr>
          <w:rStyle w:val="FontStyle14"/>
          <w:sz w:val="20"/>
          <w:szCs w:val="20"/>
        </w:rPr>
        <w:t xml:space="preserve"> </w:t>
      </w:r>
      <w:r w:rsidR="008A6846" w:rsidRPr="00906803">
        <w:rPr>
          <w:rStyle w:val="FontStyle12"/>
          <w:b w:val="0"/>
          <w:sz w:val="20"/>
          <w:szCs w:val="20"/>
        </w:rPr>
        <w:t xml:space="preserve">w </w:t>
      </w:r>
      <w:r w:rsidR="00980037">
        <w:rPr>
          <w:rStyle w:val="FontStyle12"/>
          <w:b w:val="0"/>
          <w:sz w:val="20"/>
          <w:szCs w:val="20"/>
        </w:rPr>
        <w:t>Wydarzeniu</w:t>
      </w:r>
      <w:r w:rsidR="00906803" w:rsidRPr="00837C3C">
        <w:rPr>
          <w:rStyle w:val="FontStyle12"/>
          <w:b w:val="0"/>
          <w:color w:val="00B0F0"/>
          <w:sz w:val="20"/>
          <w:szCs w:val="20"/>
        </w:rPr>
        <w:t xml:space="preserve"> </w:t>
      </w:r>
      <w:r w:rsidR="00906803">
        <w:rPr>
          <w:rStyle w:val="FontStyle12"/>
          <w:b w:val="0"/>
          <w:sz w:val="20"/>
          <w:szCs w:val="20"/>
        </w:rPr>
        <w:t>przedsiębiorców z sektora MŚ</w:t>
      </w:r>
      <w:r w:rsidR="001F104B">
        <w:rPr>
          <w:rStyle w:val="FontStyle12"/>
          <w:b w:val="0"/>
          <w:sz w:val="20"/>
          <w:szCs w:val="20"/>
        </w:rPr>
        <w:t xml:space="preserve">P </w:t>
      </w:r>
      <w:r w:rsidR="00774834">
        <w:rPr>
          <w:rStyle w:val="FontStyle12"/>
          <w:b w:val="0"/>
          <w:sz w:val="20"/>
          <w:szCs w:val="20"/>
        </w:rPr>
        <w:t>z województwa łódzkiego</w:t>
      </w:r>
      <w:r w:rsidR="00224764">
        <w:rPr>
          <w:bCs/>
          <w:sz w:val="20"/>
          <w:szCs w:val="20"/>
        </w:rPr>
        <w:t xml:space="preserve">, </w:t>
      </w:r>
      <w:r w:rsidR="00224764" w:rsidRPr="008A6846">
        <w:rPr>
          <w:rStyle w:val="FontStyle14"/>
          <w:sz w:val="20"/>
          <w:szCs w:val="20"/>
        </w:rPr>
        <w:t>organizowan</w:t>
      </w:r>
      <w:r w:rsidR="00774834">
        <w:rPr>
          <w:rStyle w:val="FontStyle14"/>
          <w:sz w:val="20"/>
          <w:szCs w:val="20"/>
        </w:rPr>
        <w:t xml:space="preserve">y </w:t>
      </w:r>
      <w:r w:rsidR="00224764" w:rsidRPr="008A6846">
        <w:rPr>
          <w:rStyle w:val="FontStyle14"/>
          <w:sz w:val="20"/>
          <w:szCs w:val="20"/>
        </w:rPr>
        <w:t xml:space="preserve">w ramach projektu </w:t>
      </w:r>
      <w:r w:rsidR="00224764" w:rsidRPr="008A6846">
        <w:rPr>
          <w:rFonts w:eastAsia="Arial"/>
          <w:color w:val="000000"/>
          <w:sz w:val="20"/>
          <w:szCs w:val="20"/>
        </w:rPr>
        <w:t>„Samorządowe Centrum Gospodarki Cyrkularnej i Umiędzynarodowienia Przedsiębiorstw Łódzkie Green Hub”</w:t>
      </w:r>
      <w:r w:rsidR="00774834">
        <w:rPr>
          <w:rFonts w:eastAsia="Arial"/>
          <w:color w:val="000000"/>
          <w:sz w:val="20"/>
          <w:szCs w:val="20"/>
        </w:rPr>
        <w:t xml:space="preserve">, </w:t>
      </w:r>
      <w:r w:rsidR="00774834">
        <w:rPr>
          <w:bCs/>
          <w:sz w:val="20"/>
          <w:szCs w:val="20"/>
        </w:rPr>
        <w:t>finansowany</w:t>
      </w:r>
      <w:r w:rsidR="002C7098" w:rsidRPr="002678E8">
        <w:rPr>
          <w:bCs/>
          <w:sz w:val="20"/>
          <w:szCs w:val="20"/>
        </w:rPr>
        <w:t xml:space="preserve"> </w:t>
      </w:r>
      <w:r w:rsidR="00475537">
        <w:rPr>
          <w:bCs/>
          <w:sz w:val="20"/>
          <w:szCs w:val="20"/>
        </w:rPr>
        <w:br/>
      </w:r>
      <w:r w:rsidR="002C7098" w:rsidRPr="002678E8">
        <w:rPr>
          <w:bCs/>
          <w:sz w:val="20"/>
          <w:szCs w:val="20"/>
        </w:rPr>
        <w:t xml:space="preserve">z Regionalnego Programu Operacyjnego Województwa Łódzkiego na lata 2014 – </w:t>
      </w:r>
      <w:r w:rsidR="002C7098" w:rsidRPr="009A681C">
        <w:rPr>
          <w:bCs/>
          <w:sz w:val="20"/>
          <w:szCs w:val="20"/>
        </w:rPr>
        <w:t>2020</w:t>
      </w:r>
      <w:r w:rsidR="002C7098" w:rsidRPr="009A681C">
        <w:rPr>
          <w:rStyle w:val="FontStyle14"/>
          <w:sz w:val="20"/>
          <w:szCs w:val="20"/>
        </w:rPr>
        <w:t xml:space="preserve">, </w:t>
      </w:r>
      <w:r w:rsidR="00475537">
        <w:rPr>
          <w:rStyle w:val="FontStyle14"/>
          <w:sz w:val="20"/>
          <w:szCs w:val="20"/>
        </w:rPr>
        <w:br/>
      </w:r>
      <w:r w:rsidR="002C7098" w:rsidRPr="009A681C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0348F5DC" w14:textId="18FE6FD8" w:rsidR="003F6635" w:rsidRPr="00437BCD" w:rsidRDefault="00906803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>
        <w:rPr>
          <w:rStyle w:val="FontStyle14"/>
          <w:sz w:val="20"/>
          <w:szCs w:val="20"/>
        </w:rPr>
        <w:t xml:space="preserve">Organizator Wyjazdu - Województwo Łódzkie, w imieniu którego działa </w:t>
      </w:r>
      <w:r w:rsidR="00A32ED1" w:rsidRPr="00437BCD">
        <w:rPr>
          <w:rStyle w:val="FontStyle14"/>
          <w:sz w:val="20"/>
          <w:szCs w:val="20"/>
        </w:rPr>
        <w:t>U</w:t>
      </w:r>
      <w:r>
        <w:rPr>
          <w:rStyle w:val="FontStyle14"/>
          <w:sz w:val="20"/>
          <w:szCs w:val="20"/>
        </w:rPr>
        <w:t xml:space="preserve">rząd </w:t>
      </w:r>
      <w:r w:rsidR="00A32ED1" w:rsidRPr="00437BCD">
        <w:rPr>
          <w:rStyle w:val="FontStyle14"/>
          <w:sz w:val="20"/>
          <w:szCs w:val="20"/>
        </w:rPr>
        <w:t>M</w:t>
      </w:r>
      <w:r>
        <w:rPr>
          <w:rStyle w:val="FontStyle14"/>
          <w:sz w:val="20"/>
          <w:szCs w:val="20"/>
        </w:rPr>
        <w:t xml:space="preserve">arszałkowski </w:t>
      </w:r>
      <w:r w:rsidR="00A32ED1" w:rsidRPr="00437BCD">
        <w:rPr>
          <w:rStyle w:val="FontStyle14"/>
          <w:sz w:val="20"/>
          <w:szCs w:val="20"/>
        </w:rPr>
        <w:t>W</w:t>
      </w:r>
      <w:r>
        <w:rPr>
          <w:rStyle w:val="FontStyle14"/>
          <w:sz w:val="20"/>
          <w:szCs w:val="20"/>
        </w:rPr>
        <w:t>ojewództwa Łódzkiego.</w:t>
      </w:r>
    </w:p>
    <w:p w14:paraId="323E2AB3" w14:textId="42206D7C" w:rsidR="00906803" w:rsidRPr="00906803" w:rsidRDefault="00906803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906803">
        <w:rPr>
          <w:rStyle w:val="FontStyle14"/>
          <w:bCs/>
          <w:sz w:val="20"/>
          <w:szCs w:val="20"/>
        </w:rPr>
        <w:t>Beneficjent</w:t>
      </w:r>
      <w:r>
        <w:rPr>
          <w:rStyle w:val="FontStyle14"/>
          <w:bCs/>
          <w:sz w:val="20"/>
          <w:szCs w:val="20"/>
        </w:rPr>
        <w:t xml:space="preserve"> </w:t>
      </w:r>
      <w:r w:rsidRPr="00906803">
        <w:rPr>
          <w:rStyle w:val="FontStyle14"/>
          <w:bCs/>
          <w:sz w:val="20"/>
          <w:szCs w:val="20"/>
        </w:rPr>
        <w:t xml:space="preserve">- </w:t>
      </w:r>
      <w:r>
        <w:rPr>
          <w:rStyle w:val="FontStyle14"/>
          <w:bCs/>
          <w:sz w:val="20"/>
          <w:szCs w:val="20"/>
        </w:rPr>
        <w:t xml:space="preserve"> przedsiębiorca z sektora Mikro, Małych i Średnich Przedsiębiorstw (MŚP).</w:t>
      </w:r>
    </w:p>
    <w:p w14:paraId="7C51970B" w14:textId="6D9028E3" w:rsidR="00686F35" w:rsidRPr="00437BCD" w:rsidRDefault="007F57E8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b w:val="0"/>
          <w:i w:val="0"/>
          <w:iCs w:val="0"/>
          <w:color w:val="00B0F0"/>
          <w:sz w:val="20"/>
          <w:szCs w:val="20"/>
        </w:rPr>
      </w:pPr>
      <w:r>
        <w:rPr>
          <w:rStyle w:val="FontStyle14"/>
          <w:sz w:val="20"/>
          <w:szCs w:val="20"/>
        </w:rPr>
        <w:t>Uczestnik W</w:t>
      </w:r>
      <w:r w:rsidR="003F5FED" w:rsidRPr="00437BCD">
        <w:rPr>
          <w:rStyle w:val="FontStyle14"/>
          <w:sz w:val="20"/>
          <w:szCs w:val="20"/>
        </w:rPr>
        <w:t>yjazdu –</w:t>
      </w:r>
      <w:r w:rsidR="00906803">
        <w:rPr>
          <w:rStyle w:val="FontStyle14"/>
          <w:sz w:val="20"/>
          <w:szCs w:val="20"/>
        </w:rPr>
        <w:t xml:space="preserve">  osoba reprezentująca Beneficjenta, uczestnicząca w Wyjeździe. </w:t>
      </w:r>
    </w:p>
    <w:p w14:paraId="715CEC17" w14:textId="77777777" w:rsidR="00B342A1" w:rsidRPr="00437BCD" w:rsidRDefault="00B342A1" w:rsidP="00BE2C5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632CD162" w14:textId="3BAAECB9" w:rsidR="00AC6ABA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2</w:t>
      </w:r>
    </w:p>
    <w:p w14:paraId="53B60577" w14:textId="39F8FCE0" w:rsidR="00AC6ABA" w:rsidRDefault="00AC6ABA" w:rsidP="00BE2C5F">
      <w:pPr>
        <w:pStyle w:val="Style1"/>
        <w:widowControl/>
        <w:spacing w:after="240"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Cele uczestnictwa</w:t>
      </w:r>
    </w:p>
    <w:p w14:paraId="08FC9162" w14:textId="77777777" w:rsidR="00AC6ABA" w:rsidRPr="00AC6ABA" w:rsidRDefault="00AC6ABA" w:rsidP="00BE2C5F">
      <w:pPr>
        <w:pStyle w:val="Style1"/>
        <w:widowControl/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>Celem udziału w Wyjeździe jest:</w:t>
      </w:r>
    </w:p>
    <w:p w14:paraId="462E6E59" w14:textId="41BE59A7" w:rsidR="00592320" w:rsidRPr="00592320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bCs/>
          <w:sz w:val="20"/>
          <w:szCs w:val="20"/>
        </w:rPr>
        <w:t>promocja potencjału</w:t>
      </w:r>
      <w:r w:rsidR="00592320">
        <w:rPr>
          <w:bCs/>
          <w:sz w:val="20"/>
          <w:szCs w:val="20"/>
        </w:rPr>
        <w:t xml:space="preserve"> i wzmocnienie rozpoznawalności </w:t>
      </w:r>
      <w:r w:rsidRPr="00AC6ABA">
        <w:rPr>
          <w:bCs/>
          <w:sz w:val="20"/>
          <w:szCs w:val="20"/>
        </w:rPr>
        <w:t>przedsiębiorstw z województwa łódzkiego</w:t>
      </w:r>
      <w:r w:rsidR="00837C3C">
        <w:rPr>
          <w:bCs/>
          <w:sz w:val="20"/>
          <w:szCs w:val="20"/>
        </w:rPr>
        <w:t>,</w:t>
      </w:r>
      <w:r w:rsidRPr="00AC6ABA">
        <w:rPr>
          <w:bCs/>
          <w:sz w:val="20"/>
          <w:szCs w:val="20"/>
        </w:rPr>
        <w:t xml:space="preserve"> </w:t>
      </w:r>
      <w:r w:rsidRPr="00AC6ABA">
        <w:rPr>
          <w:rStyle w:val="FontStyle14"/>
          <w:sz w:val="20"/>
          <w:szCs w:val="20"/>
        </w:rPr>
        <w:t>zainteresowanych wdrożeniem rozwiązań z zakresu gospodarki cyrkularnej na skalę międzynarodową;</w:t>
      </w:r>
    </w:p>
    <w:p w14:paraId="3799F1C0" w14:textId="75BFFE0D" w:rsidR="00AC6ABA" w:rsidRPr="00AC6ABA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>podniesienie konkurencyjności MŚP poprzez zapewnienie dostępu do zagranicznych konsumentów oraz inwestorów;</w:t>
      </w:r>
    </w:p>
    <w:p w14:paraId="27DC2ACB" w14:textId="77777777" w:rsidR="00AC6ABA" w:rsidRPr="00AC6ABA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 xml:space="preserve">wymiana doświadczeń, kontaktów oraz nawiązanie współpracy międzynarodowej w celu zawarcia zagranicznych  kontraktów handlowych.  </w:t>
      </w:r>
    </w:p>
    <w:p w14:paraId="664FC718" w14:textId="7E69777D" w:rsidR="00AC6ABA" w:rsidRDefault="00AC6ABA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2ED76EF7" w14:textId="27D32CFA" w:rsidR="00AC6ABA" w:rsidRDefault="00AC6ABA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3</w:t>
      </w:r>
    </w:p>
    <w:p w14:paraId="19C8C509" w14:textId="590BD2FE" w:rsidR="00AC6ABA" w:rsidRDefault="00AC6ABA" w:rsidP="00BE2C5F">
      <w:pPr>
        <w:pStyle w:val="Style1"/>
        <w:widowControl/>
        <w:spacing w:after="240" w:line="276" w:lineRule="auto"/>
        <w:ind w:left="269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Cel rekrutacji</w:t>
      </w:r>
    </w:p>
    <w:p w14:paraId="032C225F" w14:textId="59FAEE7B" w:rsidR="00AC6ABA" w:rsidRPr="00AC6ABA" w:rsidRDefault="00AC6ABA" w:rsidP="00BE2C5F">
      <w:pPr>
        <w:pStyle w:val="Style1"/>
        <w:widowControl/>
        <w:spacing w:after="240" w:line="276" w:lineRule="auto"/>
        <w:jc w:val="both"/>
        <w:rPr>
          <w:rStyle w:val="FontStyle12"/>
          <w:b w:val="0"/>
          <w:sz w:val="20"/>
          <w:szCs w:val="20"/>
        </w:rPr>
      </w:pPr>
      <w:r w:rsidRPr="00AC6ABA">
        <w:rPr>
          <w:rStyle w:val="FontStyle12"/>
          <w:b w:val="0"/>
          <w:sz w:val="20"/>
          <w:szCs w:val="20"/>
        </w:rPr>
        <w:t>C</w:t>
      </w:r>
      <w:r>
        <w:rPr>
          <w:rStyle w:val="FontStyle12"/>
          <w:b w:val="0"/>
          <w:sz w:val="20"/>
          <w:szCs w:val="20"/>
        </w:rPr>
        <w:t>elem rekru</w:t>
      </w:r>
      <w:r w:rsidRPr="00AC6ABA">
        <w:rPr>
          <w:rStyle w:val="FontStyle12"/>
          <w:b w:val="0"/>
          <w:sz w:val="20"/>
          <w:szCs w:val="20"/>
        </w:rPr>
        <w:t xml:space="preserve">tacji jest </w:t>
      </w:r>
      <w:r>
        <w:rPr>
          <w:rStyle w:val="FontStyle12"/>
          <w:b w:val="0"/>
          <w:sz w:val="20"/>
          <w:szCs w:val="20"/>
        </w:rPr>
        <w:t xml:space="preserve">wyłonienie </w:t>
      </w:r>
      <w:r w:rsidR="00980037">
        <w:rPr>
          <w:rStyle w:val="FontStyle12"/>
          <w:b w:val="0"/>
          <w:sz w:val="20"/>
          <w:szCs w:val="20"/>
        </w:rPr>
        <w:t xml:space="preserve">3 </w:t>
      </w:r>
      <w:r w:rsidR="00054A37">
        <w:rPr>
          <w:rStyle w:val="FontStyle12"/>
          <w:b w:val="0"/>
          <w:sz w:val="20"/>
          <w:szCs w:val="20"/>
        </w:rPr>
        <w:t>przedsiębiorców</w:t>
      </w:r>
      <w:r w:rsidR="00592320">
        <w:rPr>
          <w:rStyle w:val="FontStyle12"/>
          <w:b w:val="0"/>
          <w:sz w:val="20"/>
          <w:szCs w:val="20"/>
        </w:rPr>
        <w:t xml:space="preserve"> z sekto</w:t>
      </w:r>
      <w:r w:rsidR="00706F0E">
        <w:rPr>
          <w:rStyle w:val="FontStyle12"/>
          <w:b w:val="0"/>
          <w:sz w:val="20"/>
          <w:szCs w:val="20"/>
        </w:rPr>
        <w:t>ra MŚP</w:t>
      </w:r>
      <w:r w:rsidR="00592320">
        <w:rPr>
          <w:rStyle w:val="FontStyle12"/>
          <w:b w:val="0"/>
          <w:sz w:val="20"/>
          <w:szCs w:val="20"/>
        </w:rPr>
        <w:t xml:space="preserve"> z województwa łódzkiego, które jako </w:t>
      </w:r>
      <w:r w:rsidR="00FD0865">
        <w:rPr>
          <w:rStyle w:val="FontStyle12"/>
          <w:b w:val="0"/>
          <w:sz w:val="20"/>
          <w:szCs w:val="20"/>
        </w:rPr>
        <w:t>B</w:t>
      </w:r>
      <w:r w:rsidR="00592320">
        <w:rPr>
          <w:rStyle w:val="FontStyle12"/>
          <w:b w:val="0"/>
          <w:sz w:val="20"/>
          <w:szCs w:val="20"/>
        </w:rPr>
        <w:t>enefi</w:t>
      </w:r>
      <w:r w:rsidR="00837C3C">
        <w:rPr>
          <w:rStyle w:val="FontStyle12"/>
          <w:b w:val="0"/>
          <w:sz w:val="20"/>
          <w:szCs w:val="20"/>
        </w:rPr>
        <w:t>cjenci wezmą udział w Wyjeździe</w:t>
      </w:r>
      <w:r w:rsidR="00FD0865">
        <w:rPr>
          <w:rStyle w:val="FontStyle12"/>
          <w:b w:val="0"/>
          <w:sz w:val="20"/>
          <w:szCs w:val="20"/>
        </w:rPr>
        <w:t>.</w:t>
      </w:r>
    </w:p>
    <w:p w14:paraId="136476A4" w14:textId="5F0FD77C" w:rsidR="00FD0865" w:rsidRPr="00C34D40" w:rsidRDefault="00296422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4</w:t>
      </w:r>
    </w:p>
    <w:p w14:paraId="10283072" w14:textId="56E23465" w:rsidR="00FD0865" w:rsidRPr="00C34D40" w:rsidRDefault="00FD0865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Warunki udziału w Rekrutacji</w:t>
      </w:r>
    </w:p>
    <w:p w14:paraId="70D74819" w14:textId="77777777" w:rsidR="00FD0865" w:rsidRPr="00C34D40" w:rsidRDefault="00FD0865" w:rsidP="00BE2C5F">
      <w:pPr>
        <w:pStyle w:val="Style3"/>
        <w:widowControl/>
        <w:numPr>
          <w:ilvl w:val="0"/>
          <w:numId w:val="16"/>
        </w:numPr>
        <w:spacing w:line="276" w:lineRule="auto"/>
        <w:ind w:left="360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>W rekrutacji mogą wziąć udział wyłącznie przedsiębiorcy reprezentujący sektor mikro, małych i średnich przedsiębiorstw rozumianych zgodnie z Rozporządzeniem Komisji (UE) nr 651/2014 z dnia 17 czerwca 2014 r. uznającym niektóre rodzaje pomocy za zgodne z rynkiem wewnętrznym w zastosowaniu art. 107 i 108 Traktatu,  załącznikiem I, oraz:</w:t>
      </w:r>
    </w:p>
    <w:p w14:paraId="0DF5DA40" w14:textId="7777777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>zarejestrowani i prowadzący działalność gospodarczą na dzień podpisania Umowy o dofinansowanie (działalność nie może być zawieszona),</w:t>
      </w:r>
    </w:p>
    <w:p w14:paraId="2BC283C5" w14:textId="7777777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>posiadający siedzibę lub oddział bądź w przypadku osób fizycznych prowadzące działalność gospodarczą na terenie województwa łódzkiego,</w:t>
      </w:r>
    </w:p>
    <w:p w14:paraId="6045F115" w14:textId="2C2426E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>prowadzący działalność gospodarczą</w:t>
      </w:r>
      <w:r w:rsidR="00296422" w:rsidRPr="00752972">
        <w:rPr>
          <w:rStyle w:val="FontStyle12"/>
          <w:b w:val="0"/>
          <w:sz w:val="20"/>
          <w:szCs w:val="20"/>
        </w:rPr>
        <w:t xml:space="preserve"> odpowiadającą tematyce Wydarzenia</w:t>
      </w:r>
      <w:r w:rsidR="00752972" w:rsidRPr="00752972">
        <w:rPr>
          <w:rStyle w:val="FontStyle12"/>
          <w:b w:val="0"/>
          <w:sz w:val="20"/>
          <w:szCs w:val="20"/>
        </w:rPr>
        <w:t>.,</w:t>
      </w:r>
    </w:p>
    <w:p w14:paraId="0CC5D4C9" w14:textId="5C49FA0A" w:rsidR="00752972" w:rsidRPr="00752972" w:rsidRDefault="00706F0E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bCs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lastRenderedPageBreak/>
        <w:t>reprezentujący jedną z kluczowych</w:t>
      </w:r>
      <w:r w:rsidR="00296422" w:rsidRPr="00752972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branż, zgodnie ze</w:t>
      </w:r>
      <w:r>
        <w:rPr>
          <w:sz w:val="20"/>
          <w:szCs w:val="20"/>
        </w:rPr>
        <w:t xml:space="preserve"> Strategią Rozwoju Województwa Łódzkiego, wśród których wyróżniamy:</w:t>
      </w:r>
      <w:r w:rsidR="00752972" w:rsidRPr="00752972">
        <w:rPr>
          <w:sz w:val="20"/>
          <w:szCs w:val="20"/>
        </w:rPr>
        <w:t xml:space="preserve"> </w:t>
      </w:r>
    </w:p>
    <w:p w14:paraId="1C80DBF8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nowoczesny przemysł włókienniczy i mody (w tym wzornictwo); </w:t>
      </w:r>
    </w:p>
    <w:p w14:paraId="16836E5F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zaawansowane materiały budowlane; </w:t>
      </w:r>
    </w:p>
    <w:p w14:paraId="4B2DEB9B" w14:textId="5E8C8E56" w:rsidR="00752972" w:rsidRPr="00752972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medycynę, farmację</w:t>
      </w:r>
      <w:r w:rsidR="00752972" w:rsidRPr="00752972">
        <w:rPr>
          <w:sz w:val="20"/>
          <w:szCs w:val="20"/>
        </w:rPr>
        <w:t xml:space="preserve">, kosmetyki; </w:t>
      </w:r>
    </w:p>
    <w:p w14:paraId="3BB482E2" w14:textId="47C7D0D7" w:rsidR="00752972" w:rsidRPr="00752972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energetykę</w:t>
      </w:r>
      <w:r w:rsidR="00752972" w:rsidRPr="00752972">
        <w:rPr>
          <w:sz w:val="20"/>
          <w:szCs w:val="20"/>
        </w:rPr>
        <w:t xml:space="preserve">, w tym odnawialne źródła energii; </w:t>
      </w:r>
    </w:p>
    <w:p w14:paraId="170DEF52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innowacyjne rolnictwo i przetwórstwo rolno-spożywcze; </w:t>
      </w:r>
    </w:p>
    <w:p w14:paraId="38EF2C09" w14:textId="1F6E9260" w:rsidR="00752972" w:rsidRPr="00EB093B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rStyle w:val="FontStyle12"/>
          <w:b w:val="0"/>
          <w:bCs w:val="0"/>
          <w:sz w:val="20"/>
          <w:szCs w:val="20"/>
        </w:rPr>
      </w:pPr>
      <w:r>
        <w:rPr>
          <w:sz w:val="20"/>
          <w:szCs w:val="20"/>
        </w:rPr>
        <w:t>informatykę i telekomunikację.</w:t>
      </w:r>
    </w:p>
    <w:p w14:paraId="763EAEA2" w14:textId="04D34AF4" w:rsidR="00FD0865" w:rsidRPr="00752972" w:rsidRDefault="00FD0865" w:rsidP="00BE2C5F">
      <w:pPr>
        <w:pStyle w:val="Style3"/>
        <w:widowControl/>
        <w:numPr>
          <w:ilvl w:val="0"/>
          <w:numId w:val="16"/>
        </w:numPr>
        <w:spacing w:line="276" w:lineRule="auto"/>
        <w:ind w:left="36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 xml:space="preserve">Uczestnictwo w Wyjeździe, w którym wezmą udział przedsiębiorstwa wybrane w drodze Rekrutacji stanowi </w:t>
      </w:r>
      <w:r w:rsidRPr="00752972">
        <w:rPr>
          <w:rStyle w:val="FontStyle12"/>
          <w:sz w:val="20"/>
          <w:szCs w:val="20"/>
        </w:rPr>
        <w:t xml:space="preserve">pomoc de </w:t>
      </w:r>
      <w:proofErr w:type="spellStart"/>
      <w:r w:rsidRPr="00752972">
        <w:rPr>
          <w:rStyle w:val="FontStyle12"/>
          <w:sz w:val="20"/>
          <w:szCs w:val="20"/>
        </w:rPr>
        <w:t>minimis</w:t>
      </w:r>
      <w:proofErr w:type="spellEnd"/>
      <w:r w:rsidRPr="00752972">
        <w:rPr>
          <w:rStyle w:val="FontStyle12"/>
          <w:b w:val="0"/>
          <w:sz w:val="20"/>
          <w:szCs w:val="20"/>
        </w:rPr>
        <w:t xml:space="preserve"> dla przedsiębiorców, która jest udzielana zgodnie z rozporządzeniem Ministra Infrastruktury i Rozwoju z dnia 19 marca 2015 r. w sprawie udzielania pomocy de </w:t>
      </w:r>
      <w:proofErr w:type="spellStart"/>
      <w:r w:rsidRPr="00752972">
        <w:rPr>
          <w:rStyle w:val="FontStyle12"/>
          <w:b w:val="0"/>
          <w:sz w:val="20"/>
          <w:szCs w:val="20"/>
        </w:rPr>
        <w:t>minimis</w:t>
      </w:r>
      <w:proofErr w:type="spellEnd"/>
      <w:r w:rsidRPr="00752972">
        <w:rPr>
          <w:rStyle w:val="FontStyle12"/>
          <w:b w:val="0"/>
          <w:sz w:val="20"/>
          <w:szCs w:val="20"/>
        </w:rPr>
        <w:t xml:space="preserve"> w ramach regionalnych programów operacyjnych na lata 2014–2020 -  Dz. U. 2015, poz. 488. </w:t>
      </w:r>
    </w:p>
    <w:p w14:paraId="5DBE6E4B" w14:textId="77AD1C47" w:rsidR="00FD0865" w:rsidRPr="00EB093B" w:rsidRDefault="00FD0865" w:rsidP="00BE2C5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bCs/>
          <w:sz w:val="20"/>
          <w:szCs w:val="20"/>
        </w:rPr>
      </w:pPr>
      <w:r w:rsidRPr="00EB093B">
        <w:rPr>
          <w:rStyle w:val="FontStyle12"/>
          <w:b w:val="0"/>
          <w:sz w:val="20"/>
          <w:szCs w:val="20"/>
        </w:rPr>
        <w:t>Osob</w:t>
      </w:r>
      <w:r w:rsidR="00EB093B" w:rsidRPr="00EB093B">
        <w:rPr>
          <w:rStyle w:val="FontStyle12"/>
          <w:b w:val="0"/>
          <w:sz w:val="20"/>
          <w:szCs w:val="20"/>
        </w:rPr>
        <w:t xml:space="preserve">a reprezentująca Beneficjenta </w:t>
      </w:r>
      <w:r w:rsidRPr="00EB093B">
        <w:rPr>
          <w:rStyle w:val="FontStyle12"/>
          <w:b w:val="0"/>
          <w:sz w:val="20"/>
          <w:szCs w:val="20"/>
        </w:rPr>
        <w:t>przystępując do Rekrutacji</w:t>
      </w:r>
      <w:r w:rsidR="00EB093B" w:rsidRPr="00EB093B">
        <w:rPr>
          <w:rStyle w:val="FontStyle12"/>
          <w:b w:val="0"/>
          <w:sz w:val="20"/>
          <w:szCs w:val="20"/>
        </w:rPr>
        <w:t>,</w:t>
      </w:r>
      <w:r w:rsidRPr="00EB093B">
        <w:rPr>
          <w:rStyle w:val="FontStyle12"/>
          <w:b w:val="0"/>
          <w:sz w:val="20"/>
          <w:szCs w:val="20"/>
        </w:rPr>
        <w:t xml:space="preserve"> wyraża tym samym zgodę na</w:t>
      </w:r>
      <w:r w:rsidR="00475537">
        <w:rPr>
          <w:rStyle w:val="FontStyle12"/>
          <w:b w:val="0"/>
          <w:sz w:val="20"/>
          <w:szCs w:val="20"/>
        </w:rPr>
        <w:t> </w:t>
      </w:r>
      <w:r w:rsidRPr="00EB093B">
        <w:rPr>
          <w:rStyle w:val="FontStyle12"/>
          <w:b w:val="0"/>
          <w:sz w:val="20"/>
          <w:szCs w:val="20"/>
        </w:rPr>
        <w:t>przetwarzanie przez Organizatora Wyjazdu swoich danych osobowych wyłącznie na potrzeby Rekrutacji</w:t>
      </w:r>
      <w:r w:rsidR="00224870">
        <w:rPr>
          <w:rStyle w:val="FontStyle12"/>
          <w:b w:val="0"/>
          <w:sz w:val="20"/>
          <w:szCs w:val="20"/>
        </w:rPr>
        <w:t>,</w:t>
      </w:r>
      <w:r w:rsidRPr="00EB093B">
        <w:rPr>
          <w:rStyle w:val="FontStyle12"/>
          <w:b w:val="0"/>
          <w:sz w:val="20"/>
          <w:szCs w:val="20"/>
        </w:rPr>
        <w:t xml:space="preserve"> w zakresie koniecznym do </w:t>
      </w:r>
      <w:r w:rsidR="00EB093B" w:rsidRPr="00EB093B">
        <w:rPr>
          <w:rStyle w:val="FontStyle12"/>
          <w:b w:val="0"/>
          <w:sz w:val="20"/>
          <w:szCs w:val="20"/>
        </w:rPr>
        <w:t xml:space="preserve">jej </w:t>
      </w:r>
      <w:r w:rsidRPr="00EB093B">
        <w:rPr>
          <w:rStyle w:val="FontStyle12"/>
          <w:b w:val="0"/>
          <w:sz w:val="20"/>
          <w:szCs w:val="20"/>
        </w:rPr>
        <w:t>prawidł</w:t>
      </w:r>
      <w:r w:rsidR="00EB093B" w:rsidRPr="00EB093B">
        <w:rPr>
          <w:rStyle w:val="FontStyle12"/>
          <w:b w:val="0"/>
          <w:sz w:val="20"/>
          <w:szCs w:val="20"/>
        </w:rPr>
        <w:t xml:space="preserve">owego przeprowadzenia </w:t>
      </w:r>
      <w:r w:rsidRPr="00EB093B">
        <w:rPr>
          <w:rStyle w:val="FontStyle12"/>
          <w:b w:val="0"/>
          <w:sz w:val="20"/>
          <w:szCs w:val="20"/>
        </w:rPr>
        <w:t>(zgodnie z</w:t>
      </w:r>
      <w:r w:rsidR="00475537">
        <w:rPr>
          <w:rStyle w:val="FontStyle12"/>
          <w:b w:val="0"/>
          <w:sz w:val="20"/>
          <w:szCs w:val="20"/>
        </w:rPr>
        <w:t> </w:t>
      </w:r>
      <w:r w:rsidRPr="00EB093B">
        <w:rPr>
          <w:bCs/>
          <w:sz w:val="20"/>
          <w:szCs w:val="20"/>
        </w:rPr>
        <w:t xml:space="preserve">Rozporządzeniem Parlamentu Europejskiego  i  Rady (UE) 2016/679 z dnia 27 kwietnia 2016 r. w sprawie ochrony osób fizycznych w związku z przetwarzaniem danych osobowych i w sprawie swobodnego przepływu takich danych oraz uchylenia dyrektywy 95/46/WE (ogólne rozporządzenie o ochronie danych) oraz Ustawą z </w:t>
      </w:r>
      <w:r w:rsidRPr="00EB093B">
        <w:rPr>
          <w:bCs/>
          <w:iCs/>
          <w:sz w:val="20"/>
          <w:szCs w:val="20"/>
        </w:rPr>
        <w:t>dnia</w:t>
      </w:r>
      <w:r w:rsidRPr="00EB093B">
        <w:rPr>
          <w:bCs/>
          <w:sz w:val="20"/>
          <w:szCs w:val="20"/>
        </w:rPr>
        <w:t xml:space="preserve"> 10 maja 2018 r. o </w:t>
      </w:r>
      <w:r w:rsidRPr="00EB093B">
        <w:rPr>
          <w:bCs/>
          <w:iCs/>
          <w:sz w:val="20"/>
          <w:szCs w:val="20"/>
        </w:rPr>
        <w:t xml:space="preserve">ochronie danych osobowych </w:t>
      </w:r>
      <w:r w:rsidR="0027432E">
        <w:rPr>
          <w:bCs/>
          <w:iCs/>
          <w:sz w:val="20"/>
          <w:szCs w:val="20"/>
        </w:rPr>
        <w:br/>
      </w:r>
      <w:r w:rsidRPr="00EB093B">
        <w:rPr>
          <w:bCs/>
          <w:iCs/>
          <w:sz w:val="20"/>
          <w:szCs w:val="20"/>
        </w:rPr>
        <w:t xml:space="preserve">(Dz. U. z 2018 r. poz. 1000 z </w:t>
      </w:r>
      <w:proofErr w:type="spellStart"/>
      <w:r w:rsidRPr="00EB093B">
        <w:rPr>
          <w:bCs/>
          <w:iCs/>
          <w:sz w:val="20"/>
          <w:szCs w:val="20"/>
        </w:rPr>
        <w:t>późn</w:t>
      </w:r>
      <w:proofErr w:type="spellEnd"/>
      <w:r w:rsidRPr="00EB093B">
        <w:rPr>
          <w:bCs/>
          <w:iCs/>
          <w:sz w:val="20"/>
          <w:szCs w:val="20"/>
        </w:rPr>
        <w:t>. zm</w:t>
      </w:r>
      <w:r w:rsidR="00EB093B">
        <w:rPr>
          <w:bCs/>
          <w:iCs/>
          <w:sz w:val="20"/>
          <w:szCs w:val="20"/>
        </w:rPr>
        <w:t>.</w:t>
      </w:r>
      <w:r w:rsidRPr="00EB093B">
        <w:rPr>
          <w:bCs/>
          <w:iCs/>
          <w:sz w:val="20"/>
          <w:szCs w:val="20"/>
        </w:rPr>
        <w:t>)</w:t>
      </w:r>
    </w:p>
    <w:p w14:paraId="3C5FBA75" w14:textId="6479B72C" w:rsidR="00EB093B" w:rsidRPr="003B73FF" w:rsidRDefault="00FD0865" w:rsidP="00BE2C5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bCs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Przystąpienie d</w:t>
      </w:r>
      <w:r w:rsidR="00224870">
        <w:rPr>
          <w:rStyle w:val="FontStyle12"/>
          <w:b w:val="0"/>
          <w:sz w:val="20"/>
          <w:szCs w:val="20"/>
        </w:rPr>
        <w:t xml:space="preserve">o </w:t>
      </w:r>
      <w:r w:rsidRPr="00C34D40">
        <w:rPr>
          <w:rStyle w:val="FontStyle12"/>
          <w:b w:val="0"/>
          <w:sz w:val="20"/>
          <w:szCs w:val="20"/>
        </w:rPr>
        <w:t>Rekrutacji</w:t>
      </w:r>
      <w:r>
        <w:rPr>
          <w:rStyle w:val="FontStyle12"/>
          <w:b w:val="0"/>
          <w:sz w:val="20"/>
          <w:szCs w:val="20"/>
        </w:rPr>
        <w:t xml:space="preserve"> zgodnie z </w:t>
      </w:r>
      <w:r w:rsidR="00224870">
        <w:rPr>
          <w:sz w:val="20"/>
          <w:szCs w:val="20"/>
        </w:rPr>
        <w:t xml:space="preserve">§ </w:t>
      </w:r>
      <w:r w:rsidRPr="00FA7E76">
        <w:rPr>
          <w:sz w:val="20"/>
          <w:szCs w:val="20"/>
        </w:rPr>
        <w:t>5</w:t>
      </w:r>
      <w:r>
        <w:rPr>
          <w:b/>
        </w:rPr>
        <w:t xml:space="preserve"> </w:t>
      </w:r>
      <w:r w:rsidRPr="00FE013C">
        <w:rPr>
          <w:rStyle w:val="FontStyle12"/>
          <w:b w:val="0"/>
          <w:sz w:val="20"/>
          <w:szCs w:val="20"/>
        </w:rPr>
        <w:t>jest jednoz</w:t>
      </w:r>
      <w:r w:rsidR="00EA40C5">
        <w:rPr>
          <w:rStyle w:val="FontStyle12"/>
          <w:b w:val="0"/>
          <w:sz w:val="20"/>
          <w:szCs w:val="20"/>
        </w:rPr>
        <w:t xml:space="preserve">naczne z akceptacją niniejszego </w:t>
      </w:r>
      <w:r w:rsidRPr="00FE013C">
        <w:rPr>
          <w:rStyle w:val="FontStyle12"/>
          <w:b w:val="0"/>
          <w:sz w:val="20"/>
          <w:szCs w:val="20"/>
        </w:rPr>
        <w:t>Regulaminu.</w:t>
      </w:r>
    </w:p>
    <w:p w14:paraId="41D663DB" w14:textId="77777777" w:rsidR="007F57E8" w:rsidRPr="00C34D40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5</w:t>
      </w:r>
    </w:p>
    <w:p w14:paraId="58C1B2BB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Forma udziału w Rekrutacji i terminy</w:t>
      </w:r>
    </w:p>
    <w:p w14:paraId="19F29889" w14:textId="35BEB880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8"/>
          <w:color w:val="FF0000"/>
          <w:sz w:val="20"/>
          <w:szCs w:val="20"/>
        </w:rPr>
      </w:pPr>
      <w:r w:rsidRPr="00965B45">
        <w:rPr>
          <w:rStyle w:val="FontStyle12"/>
          <w:b w:val="0"/>
          <w:sz w:val="20"/>
          <w:szCs w:val="20"/>
        </w:rPr>
        <w:t xml:space="preserve">Potwierdzeniem udziału w Rekrutacji jest przekazanie do Organizatora </w:t>
      </w:r>
      <w:r w:rsidR="00CE3D00">
        <w:rPr>
          <w:rStyle w:val="FontStyle12"/>
          <w:b w:val="0"/>
          <w:sz w:val="20"/>
          <w:szCs w:val="20"/>
        </w:rPr>
        <w:t xml:space="preserve"> Wyjazdu </w:t>
      </w:r>
      <w:r w:rsidRPr="00965B45">
        <w:rPr>
          <w:rStyle w:val="FontStyle12"/>
          <w:b w:val="0"/>
          <w:sz w:val="20"/>
          <w:szCs w:val="20"/>
        </w:rPr>
        <w:t xml:space="preserve">uzupełnionego Formularza zgłoszeniowego, który stanowi </w:t>
      </w:r>
      <w:r w:rsidRPr="00965B45">
        <w:rPr>
          <w:rStyle w:val="FontStyle12"/>
          <w:sz w:val="20"/>
          <w:szCs w:val="20"/>
        </w:rPr>
        <w:t>Załącznik nr 1</w:t>
      </w:r>
      <w:r w:rsidRPr="00965B45">
        <w:rPr>
          <w:rStyle w:val="FontStyle12"/>
          <w:b w:val="0"/>
          <w:sz w:val="20"/>
          <w:szCs w:val="20"/>
        </w:rPr>
        <w:t xml:space="preserve"> do niniejszego Regulaminu</w:t>
      </w:r>
      <w:r w:rsidR="00CE3D00">
        <w:rPr>
          <w:rStyle w:val="FontStyle12"/>
          <w:b w:val="0"/>
          <w:sz w:val="20"/>
          <w:szCs w:val="20"/>
        </w:rPr>
        <w:t>.</w:t>
      </w:r>
      <w:r w:rsidRPr="00965B45">
        <w:rPr>
          <w:rStyle w:val="FontStyle12"/>
          <w:b w:val="0"/>
          <w:sz w:val="20"/>
          <w:szCs w:val="20"/>
        </w:rPr>
        <w:t xml:space="preserve"> </w:t>
      </w:r>
    </w:p>
    <w:p w14:paraId="0AD28921" w14:textId="4F5F0F54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2"/>
          <w:b w:val="0"/>
          <w:bCs w:val="0"/>
          <w:color w:val="000000" w:themeColor="text1"/>
          <w:sz w:val="20"/>
          <w:szCs w:val="20"/>
          <w:u w:val="single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Rekrutacja prowadzona będzie elektronicznie. Formularz rekrutacyjny online należy wypełnić 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>do</w:t>
      </w:r>
      <w:r w:rsidR="00475537">
        <w:rPr>
          <w:rStyle w:val="FontStyle12"/>
          <w:b w:val="0"/>
          <w:color w:val="000000" w:themeColor="text1"/>
          <w:sz w:val="20"/>
          <w:szCs w:val="20"/>
        </w:rPr>
        <w:t> 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dnia </w:t>
      </w:r>
      <w:r w:rsidR="0027432E">
        <w:rPr>
          <w:rStyle w:val="FontStyle12"/>
          <w:color w:val="000000" w:themeColor="text1"/>
          <w:sz w:val="20"/>
          <w:szCs w:val="20"/>
        </w:rPr>
        <w:t>24</w:t>
      </w:r>
      <w:bookmarkStart w:id="0" w:name="_GoBack"/>
      <w:bookmarkEnd w:id="0"/>
      <w:r w:rsidR="00994165">
        <w:rPr>
          <w:rStyle w:val="FontStyle12"/>
          <w:color w:val="000000" w:themeColor="text1"/>
          <w:sz w:val="20"/>
          <w:szCs w:val="20"/>
        </w:rPr>
        <w:t>.10</w:t>
      </w:r>
      <w:r w:rsidR="008A7097">
        <w:rPr>
          <w:rStyle w:val="FontStyle12"/>
          <w:color w:val="000000" w:themeColor="text1"/>
          <w:sz w:val="20"/>
          <w:szCs w:val="20"/>
        </w:rPr>
        <w:t>.</w:t>
      </w:r>
      <w:r w:rsidRPr="00A03538">
        <w:rPr>
          <w:rStyle w:val="FontStyle12"/>
          <w:color w:val="000000" w:themeColor="text1"/>
          <w:sz w:val="20"/>
          <w:szCs w:val="20"/>
        </w:rPr>
        <w:t>2021</w:t>
      </w:r>
      <w:r w:rsidR="00CE3D00">
        <w:rPr>
          <w:rStyle w:val="FontStyle12"/>
          <w:color w:val="000000" w:themeColor="text1"/>
          <w:sz w:val="20"/>
          <w:szCs w:val="20"/>
        </w:rPr>
        <w:t xml:space="preserve"> r. 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 </w:t>
      </w:r>
      <w:r w:rsidR="008A7097">
        <w:rPr>
          <w:rStyle w:val="FontStyle12"/>
          <w:b w:val="0"/>
          <w:color w:val="000000" w:themeColor="text1"/>
          <w:sz w:val="20"/>
          <w:szCs w:val="20"/>
        </w:rPr>
        <w:t xml:space="preserve">i przesłać na adres </w:t>
      </w:r>
      <w:hyperlink r:id="rId8" w:history="1">
        <w:r w:rsidR="008A7097" w:rsidRPr="005855E1">
          <w:rPr>
            <w:rStyle w:val="Hipercze"/>
            <w:sz w:val="20"/>
            <w:szCs w:val="20"/>
          </w:rPr>
          <w:t>projekty.miedzynarodowe@lodzkie.pl</w:t>
        </w:r>
      </w:hyperlink>
      <w:r w:rsidR="00224870">
        <w:rPr>
          <w:rStyle w:val="FontStyle12"/>
          <w:b w:val="0"/>
          <w:bCs w:val="0"/>
          <w:color w:val="000000" w:themeColor="text1"/>
          <w:sz w:val="20"/>
          <w:szCs w:val="20"/>
          <w:u w:val="single"/>
        </w:rPr>
        <w:t>.</w:t>
      </w:r>
    </w:p>
    <w:p w14:paraId="49E363CC" w14:textId="7ED0623B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2"/>
          <w:b w:val="0"/>
          <w:bCs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>Formularze niekompletne, przekazane po terminie oraz zgłoszenia w innej formie</w:t>
      </w:r>
      <w:r>
        <w:rPr>
          <w:rStyle w:val="FontStyle12"/>
          <w:b w:val="0"/>
          <w:color w:val="000000" w:themeColor="text1"/>
          <w:sz w:val="20"/>
          <w:szCs w:val="20"/>
        </w:rPr>
        <w:t>,</w:t>
      </w:r>
      <w:r w:rsidR="00475537">
        <w:rPr>
          <w:rStyle w:val="FontStyle12"/>
          <w:b w:val="0"/>
          <w:color w:val="000000" w:themeColor="text1"/>
          <w:sz w:val="20"/>
          <w:szCs w:val="20"/>
        </w:rPr>
        <w:t xml:space="preserve"> 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>niż</w:t>
      </w:r>
      <w:r w:rsidR="00475537">
        <w:rPr>
          <w:rStyle w:val="FontStyle12"/>
          <w:b w:val="0"/>
          <w:color w:val="000000" w:themeColor="text1"/>
          <w:sz w:val="20"/>
          <w:szCs w:val="20"/>
        </w:rPr>
        <w:t> 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z wykorzystaniem Formularza, o którym mowa w pkt. 1 nie będą brane pod uwagę. </w:t>
      </w:r>
    </w:p>
    <w:p w14:paraId="2A4B2F0A" w14:textId="77777777" w:rsidR="007F57E8" w:rsidRPr="00A03538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color w:val="000000" w:themeColor="text1"/>
          <w:sz w:val="20"/>
          <w:szCs w:val="20"/>
        </w:rPr>
      </w:pPr>
    </w:p>
    <w:p w14:paraId="215865E1" w14:textId="77777777" w:rsidR="007F57E8" w:rsidRPr="00A03538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color w:val="000000" w:themeColor="text1"/>
          <w:sz w:val="20"/>
          <w:szCs w:val="20"/>
        </w:rPr>
      </w:pPr>
      <w:r w:rsidRPr="00A03538">
        <w:rPr>
          <w:rStyle w:val="FontStyle12"/>
          <w:color w:val="000000" w:themeColor="text1"/>
          <w:sz w:val="20"/>
          <w:szCs w:val="20"/>
        </w:rPr>
        <w:t>§ 6</w:t>
      </w:r>
    </w:p>
    <w:p w14:paraId="57493B02" w14:textId="77777777" w:rsidR="007F57E8" w:rsidRPr="00A03538" w:rsidRDefault="007F57E8" w:rsidP="00BE2C5F">
      <w:pPr>
        <w:pStyle w:val="Style3"/>
        <w:widowControl/>
        <w:spacing w:line="276" w:lineRule="auto"/>
        <w:jc w:val="center"/>
        <w:rPr>
          <w:rStyle w:val="FontStyle12"/>
          <w:color w:val="000000" w:themeColor="text1"/>
          <w:sz w:val="20"/>
          <w:szCs w:val="20"/>
        </w:rPr>
      </w:pPr>
      <w:r w:rsidRPr="00A03538">
        <w:rPr>
          <w:rStyle w:val="FontStyle12"/>
          <w:color w:val="000000" w:themeColor="text1"/>
          <w:sz w:val="20"/>
          <w:szCs w:val="20"/>
        </w:rPr>
        <w:t>Kryteria wyboru przedsiębiorstw</w:t>
      </w:r>
    </w:p>
    <w:p w14:paraId="2F69A680" w14:textId="5CF1D50E" w:rsidR="007F57E8" w:rsidRPr="00A03538" w:rsidRDefault="00CE3D00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 xml:space="preserve">Formularze zgłoszeniowe 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zostaną ocenione przez Organizatora </w:t>
      </w:r>
      <w:r>
        <w:rPr>
          <w:rStyle w:val="FontStyle12"/>
          <w:b w:val="0"/>
          <w:color w:val="000000" w:themeColor="text1"/>
          <w:sz w:val="20"/>
          <w:szCs w:val="20"/>
        </w:rPr>
        <w:t xml:space="preserve">Wyjazdu 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w oparciu o kryteria formalne i merytoryczne, które stanowią </w:t>
      </w:r>
      <w:r w:rsidR="007F57E8" w:rsidRPr="00A03538">
        <w:rPr>
          <w:rStyle w:val="FontStyle12"/>
          <w:color w:val="000000" w:themeColor="text1"/>
          <w:sz w:val="20"/>
          <w:szCs w:val="20"/>
        </w:rPr>
        <w:t xml:space="preserve">Załącznik nr </w:t>
      </w:r>
      <w:r>
        <w:rPr>
          <w:rStyle w:val="FontStyle12"/>
          <w:color w:val="000000" w:themeColor="text1"/>
          <w:sz w:val="20"/>
          <w:szCs w:val="20"/>
        </w:rPr>
        <w:t>2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 do niniejszego Regulaminu.</w:t>
      </w:r>
    </w:p>
    <w:p w14:paraId="0215A096" w14:textId="7ECD600E" w:rsidR="00CE3D00" w:rsidRPr="00CE3D00" w:rsidRDefault="00CE3D00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bCs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>Do udziału w W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yjeździe zostanie </w:t>
      </w:r>
      <w:r>
        <w:rPr>
          <w:rStyle w:val="FontStyle12"/>
          <w:b w:val="0"/>
          <w:color w:val="000000" w:themeColor="text1"/>
          <w:sz w:val="20"/>
          <w:szCs w:val="20"/>
        </w:rPr>
        <w:t>zakwalifikowanych od 4 do 7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 przedsiębiorstw, </w:t>
      </w:r>
      <w:r w:rsidR="007F3DE8">
        <w:rPr>
          <w:rStyle w:val="FontStyle12"/>
          <w:b w:val="0"/>
          <w:color w:val="000000" w:themeColor="text1"/>
          <w:sz w:val="20"/>
          <w:szCs w:val="20"/>
        </w:rPr>
        <w:t>które uzyskają najwyższą liczbę punktów  podczas oceny, o której mowa w pkt. 1.</w:t>
      </w:r>
    </w:p>
    <w:p w14:paraId="4078DBF6" w14:textId="6884C9B9" w:rsidR="007F3DE8" w:rsidRPr="007F3DE8" w:rsidRDefault="007F3D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zh-CN"/>
        </w:rPr>
        <w:t xml:space="preserve">W przypadku, gdy dwa lub większa liczba przedsiębiorców otrzyma jednakową liczbę punktów, decyduje kolejność zgłoszeń- data otrzymania przez Organizatora wyjazdu formularza w formie elektronicznej. </w:t>
      </w:r>
    </w:p>
    <w:p w14:paraId="5AC3B694" w14:textId="77777777" w:rsidR="007F3DE8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Przedsiębiorstwa niezakwalifikowane do udziału w Wyjeździe a </w:t>
      </w:r>
      <w:r w:rsidR="007F3DE8">
        <w:rPr>
          <w:rStyle w:val="FontStyle12"/>
          <w:b w:val="0"/>
          <w:color w:val="000000" w:themeColor="text1"/>
          <w:sz w:val="20"/>
          <w:szCs w:val="20"/>
        </w:rPr>
        <w:t>wysoko ocenione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 - umieszczone zostaną na liście rezerwowej. </w:t>
      </w:r>
    </w:p>
    <w:p w14:paraId="497F8403" w14:textId="165675FF" w:rsidR="007F57E8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W przypadku rezygnacji z uczestnictwa któregokolwiek z zakwalifikowanych podmiotów, jego miejsce zajmuje kolejne przedsiębiorstwo z listy rezerwowej. </w:t>
      </w:r>
    </w:p>
    <w:p w14:paraId="3BF83D43" w14:textId="525F1B74" w:rsidR="007F57E8" w:rsidRPr="00BD06A1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sz w:val="20"/>
          <w:szCs w:val="20"/>
        </w:rPr>
      </w:pPr>
      <w:r w:rsidRPr="00F065CC">
        <w:rPr>
          <w:rStyle w:val="FontStyle12"/>
          <w:b w:val="0"/>
          <w:sz w:val="20"/>
          <w:szCs w:val="20"/>
        </w:rPr>
        <w:t xml:space="preserve">Wyniki Rekrutacji zostaną ogłoszone na stronie internetowej </w:t>
      </w:r>
      <w:hyperlink r:id="rId9" w:history="1">
        <w:r w:rsidR="008A7097" w:rsidRPr="008A7097">
          <w:rPr>
            <w:rStyle w:val="Hipercze"/>
            <w:sz w:val="20"/>
            <w:szCs w:val="20"/>
            <w:u w:val="none"/>
          </w:rPr>
          <w:t>https://biznes.lodzkie.pl</w:t>
        </w:r>
      </w:hyperlink>
      <w:r w:rsidR="0052465A">
        <w:rPr>
          <w:rStyle w:val="FontStyle12"/>
          <w:b w:val="0"/>
          <w:bCs w:val="0"/>
          <w:color w:val="000000" w:themeColor="text1"/>
          <w:sz w:val="20"/>
          <w:szCs w:val="20"/>
        </w:rPr>
        <w:t xml:space="preserve"> w terminie maksymalnie </w:t>
      </w:r>
      <w:r w:rsidR="00994165">
        <w:rPr>
          <w:rStyle w:val="FontStyle12"/>
          <w:b w:val="0"/>
          <w:bCs w:val="0"/>
          <w:color w:val="000000" w:themeColor="text1"/>
          <w:sz w:val="20"/>
          <w:szCs w:val="20"/>
        </w:rPr>
        <w:t>14</w:t>
      </w:r>
      <w:r w:rsidR="007F3DE8" w:rsidRPr="007F3DE8">
        <w:rPr>
          <w:rStyle w:val="FontStyle12"/>
          <w:b w:val="0"/>
          <w:bCs w:val="0"/>
          <w:color w:val="000000" w:themeColor="text1"/>
          <w:sz w:val="20"/>
          <w:szCs w:val="20"/>
        </w:rPr>
        <w:t xml:space="preserve"> dni od daty zakończenia przyjmowania zgł</w:t>
      </w:r>
      <w:r w:rsidR="007F3DE8">
        <w:rPr>
          <w:rStyle w:val="FontStyle12"/>
          <w:b w:val="0"/>
          <w:sz w:val="20"/>
          <w:szCs w:val="20"/>
        </w:rPr>
        <w:t xml:space="preserve">oszeń. </w:t>
      </w:r>
      <w:r w:rsidRPr="007F3DE8">
        <w:rPr>
          <w:rStyle w:val="FontStyle12"/>
          <w:b w:val="0"/>
          <w:sz w:val="20"/>
          <w:szCs w:val="20"/>
        </w:rPr>
        <w:t>Z zakwalifikowanymi przedsiębiorstwami zostanie p</w:t>
      </w:r>
      <w:r w:rsidRPr="00F065CC">
        <w:rPr>
          <w:rStyle w:val="FontStyle12"/>
          <w:b w:val="0"/>
          <w:sz w:val="20"/>
          <w:szCs w:val="20"/>
        </w:rPr>
        <w:t>odpisana Umowa o dofinansowanie</w:t>
      </w:r>
      <w:r w:rsidR="00BD06A1">
        <w:rPr>
          <w:rStyle w:val="FontStyle12"/>
          <w:b w:val="0"/>
          <w:sz w:val="20"/>
          <w:szCs w:val="20"/>
        </w:rPr>
        <w:t xml:space="preserve">, </w:t>
      </w:r>
      <w:r w:rsidR="00224870" w:rsidRPr="00BD06A1">
        <w:rPr>
          <w:rStyle w:val="FontStyle12"/>
          <w:b w:val="0"/>
          <w:sz w:val="20"/>
          <w:szCs w:val="20"/>
        </w:rPr>
        <w:t xml:space="preserve">której wzór stanowi </w:t>
      </w:r>
      <w:r w:rsidR="00224870" w:rsidRPr="00BD06A1">
        <w:rPr>
          <w:rStyle w:val="FontStyle12"/>
          <w:sz w:val="20"/>
          <w:szCs w:val="20"/>
        </w:rPr>
        <w:t xml:space="preserve">Załącznik nr 3 </w:t>
      </w:r>
      <w:r w:rsidR="00224870" w:rsidRPr="00BD06A1">
        <w:rPr>
          <w:rStyle w:val="FontStyle12"/>
          <w:b w:val="0"/>
          <w:sz w:val="20"/>
          <w:szCs w:val="20"/>
        </w:rPr>
        <w:t xml:space="preserve">do niniejszego Regulaminu. </w:t>
      </w:r>
    </w:p>
    <w:p w14:paraId="0BCF8135" w14:textId="4C432217" w:rsidR="00BE2C5F" w:rsidRDefault="00BE2C5F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467FABAA" w14:textId="2CBA9D77" w:rsidR="00475537" w:rsidRDefault="00475537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0E37AE7B" w14:textId="2D441281" w:rsidR="00475537" w:rsidRDefault="00475537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2786AFA3" w14:textId="10852558" w:rsidR="00475537" w:rsidRDefault="00475537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5EF65185" w14:textId="1E637A40" w:rsidR="00475537" w:rsidRDefault="00475537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6955BB85" w14:textId="77777777" w:rsidR="00475537" w:rsidRDefault="00475537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3D52F979" w14:textId="4AD5EC1A" w:rsidR="007F57E8" w:rsidRPr="00C34D40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§ 8</w:t>
      </w:r>
    </w:p>
    <w:p w14:paraId="33397166" w14:textId="77777777" w:rsidR="007F57E8" w:rsidRPr="00C34D40" w:rsidRDefault="007F57E8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Postanowienia końcowe</w:t>
      </w:r>
    </w:p>
    <w:p w14:paraId="3DC012BF" w14:textId="77124376" w:rsidR="007F57E8" w:rsidRPr="001E4A40" w:rsidRDefault="001E4A40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sz w:val="20"/>
          <w:szCs w:val="20"/>
        </w:rPr>
      </w:pPr>
      <w:r w:rsidRPr="001E4A40">
        <w:rPr>
          <w:rStyle w:val="FontStyle14"/>
          <w:bCs/>
          <w:iCs/>
          <w:sz w:val="20"/>
          <w:szCs w:val="20"/>
        </w:rPr>
        <w:t xml:space="preserve">Za wszelkie kwestie organizacyjne związane z rekrutacją przedsiębiorstw odpowiada Departament Promocji Wydział Projektów Międzynarodowych w Urzędzie Marszałkowskim Województwa Łódzkiego, który mieści się w Łodzi przy al. Piłsudskiego 12, 90-051 Łódź, tel. 42 663 3809, </w:t>
      </w:r>
      <w:r w:rsidRPr="001E4A40">
        <w:rPr>
          <w:rStyle w:val="FontStyle14"/>
          <w:bCs/>
          <w:iCs/>
          <w:sz w:val="20"/>
          <w:szCs w:val="20"/>
        </w:rPr>
        <w:br/>
        <w:t xml:space="preserve">e-mail: </w:t>
      </w:r>
      <w:hyperlink r:id="rId10" w:history="1">
        <w:r w:rsidR="00994165" w:rsidRPr="0050751E">
          <w:rPr>
            <w:rStyle w:val="Hipercze"/>
            <w:bCs/>
            <w:iCs/>
            <w:sz w:val="20"/>
            <w:szCs w:val="20"/>
          </w:rPr>
          <w:t>projekty.miedzynarodowe@lodzkie.pl</w:t>
        </w:r>
      </w:hyperlink>
      <w:r w:rsidR="00994165">
        <w:rPr>
          <w:rStyle w:val="FontStyle14"/>
          <w:bCs/>
          <w:iCs/>
          <w:sz w:val="20"/>
          <w:szCs w:val="20"/>
        </w:rPr>
        <w:t xml:space="preserve">. </w:t>
      </w:r>
    </w:p>
    <w:p w14:paraId="3239491E" w14:textId="2E3FD035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Organizator </w:t>
      </w:r>
      <w:r w:rsidR="0052465A">
        <w:rPr>
          <w:rStyle w:val="FontStyle12"/>
          <w:b w:val="0"/>
          <w:color w:val="000000" w:themeColor="text1"/>
          <w:sz w:val="20"/>
          <w:szCs w:val="20"/>
        </w:rPr>
        <w:t xml:space="preserve">Wyjazdu 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>zastrzega sobie prawo do rezygnacji z organizacji Rekrutacji bez podania przyczyny i nie ponosi z tego tytułu żadnej odpowiedzialności.</w:t>
      </w:r>
    </w:p>
    <w:p w14:paraId="5AB6CD67" w14:textId="7FDE577E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>Organizator zastrzega sob</w:t>
      </w:r>
      <w:r w:rsidR="0052465A">
        <w:rPr>
          <w:rStyle w:val="FontStyle12"/>
          <w:b w:val="0"/>
          <w:color w:val="000000" w:themeColor="text1"/>
          <w:sz w:val="20"/>
          <w:szCs w:val="20"/>
        </w:rPr>
        <w:t>ie prawo do zmiany formuły udziału w Wydarzeniu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 ze stacjonarnej </w:t>
      </w:r>
      <w:r w:rsidR="001E4A40">
        <w:rPr>
          <w:rStyle w:val="FontStyle12"/>
          <w:b w:val="0"/>
          <w:color w:val="000000" w:themeColor="text1"/>
          <w:sz w:val="20"/>
          <w:szCs w:val="20"/>
        </w:rPr>
        <w:br/>
      </w: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na online w zależności od aktualnej sytuacji epidemicznej i obostrzeń z nią związanych.  </w:t>
      </w:r>
    </w:p>
    <w:p w14:paraId="31F2C987" w14:textId="560E7DEB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Regulamin Rekrutacji dostępny jest na stronie internetowej </w:t>
      </w:r>
      <w:hyperlink r:id="rId11" w:history="1">
        <w:r w:rsidR="008A7097" w:rsidRPr="008A7097">
          <w:rPr>
            <w:rStyle w:val="Hipercze"/>
            <w:sz w:val="20"/>
            <w:szCs w:val="20"/>
            <w:u w:val="none"/>
          </w:rPr>
          <w:t>https://biznes.lodzkie.pl</w:t>
        </w:r>
      </w:hyperlink>
      <w:r w:rsidRPr="00DC7B86">
        <w:rPr>
          <w:rStyle w:val="FontStyle12"/>
          <w:b w:val="0"/>
          <w:color w:val="000000" w:themeColor="text1"/>
          <w:sz w:val="20"/>
          <w:szCs w:val="20"/>
        </w:rPr>
        <w:t>.</w:t>
      </w:r>
      <w:r w:rsidRPr="0052465A">
        <w:rPr>
          <w:rStyle w:val="FontStyle12"/>
          <w:sz w:val="20"/>
          <w:szCs w:val="20"/>
        </w:rPr>
        <w:t xml:space="preserve"> </w:t>
      </w:r>
    </w:p>
    <w:p w14:paraId="4A2A031A" w14:textId="77777777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 xml:space="preserve">Organizator 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>ma wyłączne prawo rozstrzygania w kwestiach, o których stanowi niniejszy Regulamin.</w:t>
      </w:r>
    </w:p>
    <w:p w14:paraId="48C5EC17" w14:textId="77777777" w:rsidR="007F57E8" w:rsidRPr="001E4A40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bCs w:val="0"/>
          <w:color w:val="000000" w:themeColor="text1"/>
          <w:sz w:val="20"/>
          <w:szCs w:val="20"/>
        </w:rPr>
      </w:pPr>
      <w:r w:rsidRPr="001E4A40">
        <w:rPr>
          <w:rStyle w:val="FontStyle12"/>
          <w:b w:val="0"/>
          <w:sz w:val="20"/>
          <w:szCs w:val="20"/>
        </w:rPr>
        <w:t xml:space="preserve">Z chwilą dokonania zgłoszenia Zgłaszający staje się uczestnikiem rekrutacji i zgadza </w:t>
      </w:r>
      <w:r w:rsidRPr="001E4A40">
        <w:rPr>
          <w:rStyle w:val="FontStyle12"/>
          <w:b w:val="0"/>
          <w:color w:val="000000" w:themeColor="text1"/>
          <w:sz w:val="20"/>
          <w:szCs w:val="20"/>
        </w:rPr>
        <w:t xml:space="preserve">się </w:t>
      </w:r>
      <w:r w:rsidRPr="001E4A40">
        <w:rPr>
          <w:rStyle w:val="FontStyle12"/>
          <w:b w:val="0"/>
          <w:color w:val="000000" w:themeColor="text1"/>
          <w:sz w:val="20"/>
          <w:szCs w:val="20"/>
        </w:rPr>
        <w:br/>
        <w:t>na postanowienia niniejszego Regulaminu, co jest równoznaczne ze złożeniem następującego oświadczenia: „Dane zawarte w zgłoszeniu są zgodne z prawdą. Oświadczam, że wszelkie treści, w tym dzieła, zdjęcia i dane osobowe udostępnione w związku z rekrutacją są prawdziwe i nie naruszają jakichkolwiek praw autorskich i osobistych”.</w:t>
      </w:r>
    </w:p>
    <w:p w14:paraId="6BFEFA8E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sz w:val="20"/>
          <w:szCs w:val="20"/>
        </w:rPr>
      </w:pPr>
    </w:p>
    <w:p w14:paraId="2FDF0F60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sz w:val="20"/>
          <w:szCs w:val="20"/>
        </w:rPr>
      </w:pPr>
    </w:p>
    <w:p w14:paraId="1B5D9E09" w14:textId="77777777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Załączniki:</w:t>
      </w:r>
    </w:p>
    <w:p w14:paraId="71846FAC" w14:textId="795767B2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 xml:space="preserve">Załącznik nr 1 </w:t>
      </w:r>
      <w:r w:rsidR="005746DC">
        <w:rPr>
          <w:rStyle w:val="FontStyle12"/>
          <w:b w:val="0"/>
          <w:sz w:val="20"/>
          <w:szCs w:val="20"/>
        </w:rPr>
        <w:t xml:space="preserve">- Wzór </w:t>
      </w:r>
      <w:r>
        <w:rPr>
          <w:rStyle w:val="FontStyle12"/>
          <w:b w:val="0"/>
          <w:sz w:val="20"/>
          <w:szCs w:val="20"/>
        </w:rPr>
        <w:t>F</w:t>
      </w:r>
      <w:r w:rsidRPr="00C34D40">
        <w:rPr>
          <w:rStyle w:val="FontStyle12"/>
          <w:b w:val="0"/>
          <w:sz w:val="20"/>
          <w:szCs w:val="20"/>
        </w:rPr>
        <w:t>ormularz</w:t>
      </w:r>
      <w:r w:rsidR="005746DC">
        <w:rPr>
          <w:rStyle w:val="FontStyle12"/>
          <w:b w:val="0"/>
          <w:sz w:val="20"/>
          <w:szCs w:val="20"/>
        </w:rPr>
        <w:t>a</w:t>
      </w:r>
      <w:r w:rsidRPr="00C34D40">
        <w:rPr>
          <w:rStyle w:val="FontStyle12"/>
          <w:b w:val="0"/>
          <w:sz w:val="20"/>
          <w:szCs w:val="20"/>
        </w:rPr>
        <w:t xml:space="preserve"> </w:t>
      </w:r>
      <w:r w:rsidR="005746DC">
        <w:rPr>
          <w:rStyle w:val="FontStyle12"/>
          <w:b w:val="0"/>
          <w:sz w:val="20"/>
          <w:szCs w:val="20"/>
        </w:rPr>
        <w:t>zgłoszeniowego</w:t>
      </w:r>
      <w:r w:rsidRPr="00C34D40">
        <w:rPr>
          <w:rStyle w:val="FontStyle12"/>
          <w:b w:val="0"/>
          <w:sz w:val="20"/>
          <w:szCs w:val="20"/>
        </w:rPr>
        <w:t xml:space="preserve"> do udziału w Rekrutacji</w:t>
      </w:r>
    </w:p>
    <w:p w14:paraId="6DC3B265" w14:textId="68EE61B5" w:rsidR="007F57E8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 xml:space="preserve">Załącznik nr 2 </w:t>
      </w:r>
      <w:r w:rsidR="005746DC">
        <w:rPr>
          <w:rStyle w:val="FontStyle12"/>
          <w:b w:val="0"/>
          <w:sz w:val="20"/>
          <w:szCs w:val="20"/>
        </w:rPr>
        <w:t xml:space="preserve">- </w:t>
      </w:r>
      <w:r w:rsidRPr="00C34D40">
        <w:rPr>
          <w:rStyle w:val="FontStyle12"/>
          <w:b w:val="0"/>
          <w:sz w:val="20"/>
          <w:szCs w:val="20"/>
        </w:rPr>
        <w:t>Kryteria wyboru</w:t>
      </w:r>
    </w:p>
    <w:p w14:paraId="1C274462" w14:textId="78BD9DC6" w:rsidR="00224870" w:rsidRPr="00C34D40" w:rsidRDefault="00224870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Załącznik nr 3</w:t>
      </w:r>
      <w:r w:rsidR="00564FEB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- Wzór umowy o dofinansowanie</w:t>
      </w:r>
    </w:p>
    <w:p w14:paraId="079FB8E5" w14:textId="77777777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</w:p>
    <w:p w14:paraId="3940C3DB" w14:textId="64552040" w:rsidR="007F57E8" w:rsidRDefault="007F57E8" w:rsidP="00BE2C5F">
      <w:pPr>
        <w:pStyle w:val="Akapitzlist"/>
        <w:spacing w:line="276" w:lineRule="auto"/>
        <w:ind w:left="360"/>
        <w:jc w:val="both"/>
        <w:rPr>
          <w:bCs/>
          <w:sz w:val="20"/>
          <w:szCs w:val="20"/>
        </w:rPr>
      </w:pPr>
    </w:p>
    <w:p w14:paraId="30C326D2" w14:textId="77777777" w:rsidR="007F57E8" w:rsidRPr="00FA7E76" w:rsidRDefault="007F57E8" w:rsidP="00BE2C5F">
      <w:pPr>
        <w:pStyle w:val="Akapitzlist"/>
        <w:spacing w:line="276" w:lineRule="auto"/>
        <w:ind w:left="360"/>
        <w:jc w:val="both"/>
        <w:rPr>
          <w:bCs/>
          <w:sz w:val="20"/>
          <w:szCs w:val="20"/>
        </w:rPr>
      </w:pPr>
    </w:p>
    <w:p w14:paraId="2F19F950" w14:textId="6F0E3E78" w:rsidR="00AC6ABA" w:rsidRDefault="00AC6ABA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107F695F" w14:textId="5E20AD11" w:rsidR="005746DC" w:rsidRDefault="005746DC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1CC4563F" w14:textId="5309C256" w:rsidR="00862C81" w:rsidRDefault="00862C81" w:rsidP="00BE2C5F">
      <w:pPr>
        <w:pStyle w:val="Style3"/>
        <w:widowControl/>
        <w:spacing w:line="276" w:lineRule="auto"/>
        <w:ind w:firstLine="0"/>
        <w:rPr>
          <w:sz w:val="20"/>
          <w:szCs w:val="20"/>
        </w:rPr>
      </w:pPr>
    </w:p>
    <w:sectPr w:rsidR="00862C81" w:rsidSect="00F43BDF">
      <w:footerReference w:type="default" r:id="rId12"/>
      <w:pgSz w:w="11906" w:h="16838"/>
      <w:pgMar w:top="141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2E97278C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3DF70FD1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7432E" w:rsidRPr="0027432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3DF70FD1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27432E" w:rsidRPr="0027432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2B60">
      <w:rPr>
        <w:noProof/>
      </w:rPr>
      <w:drawing>
        <wp:inline distT="0" distB="0" distL="0" distR="0" wp14:anchorId="45EB9784" wp14:editId="62B8D1D0">
          <wp:extent cx="576135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74A473E"/>
    <w:multiLevelType w:val="singleLevel"/>
    <w:tmpl w:val="556A43A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  <w:color w:val="auto"/>
      </w:rPr>
    </w:lvl>
  </w:abstractNum>
  <w:abstractNum w:abstractNumId="2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B524DE6"/>
    <w:multiLevelType w:val="singleLevel"/>
    <w:tmpl w:val="001C9A1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  <w:color w:val="auto"/>
      </w:rPr>
    </w:lvl>
  </w:abstractNum>
  <w:abstractNum w:abstractNumId="7" w15:restartNumberingAfterBreak="0">
    <w:nsid w:val="1C577B06"/>
    <w:multiLevelType w:val="hybridMultilevel"/>
    <w:tmpl w:val="F43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18EC"/>
    <w:multiLevelType w:val="hybridMultilevel"/>
    <w:tmpl w:val="5352DA5E"/>
    <w:lvl w:ilvl="0" w:tplc="D4B26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938249B"/>
    <w:multiLevelType w:val="hybridMultilevel"/>
    <w:tmpl w:val="8EAA7A38"/>
    <w:lvl w:ilvl="0" w:tplc="3BC8E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B7D8E"/>
    <w:multiLevelType w:val="hybridMultilevel"/>
    <w:tmpl w:val="A8869C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6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F23E9"/>
    <w:multiLevelType w:val="hybridMultilevel"/>
    <w:tmpl w:val="1684035A"/>
    <w:lvl w:ilvl="0" w:tplc="A0461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7B09"/>
    <w:multiLevelType w:val="hybridMultilevel"/>
    <w:tmpl w:val="D6F2A482"/>
    <w:lvl w:ilvl="0" w:tplc="CD26A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413B75"/>
    <w:multiLevelType w:val="hybridMultilevel"/>
    <w:tmpl w:val="7F160B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7D8B"/>
    <w:multiLevelType w:val="hybridMultilevel"/>
    <w:tmpl w:val="1E2E2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0"/>
  </w:num>
  <w:num w:numId="19">
    <w:abstractNumId w:val="9"/>
  </w:num>
  <w:num w:numId="20">
    <w:abstractNumId w:val="1"/>
  </w:num>
  <w:num w:numId="21">
    <w:abstractNumId w:val="6"/>
  </w:num>
  <w:num w:numId="22">
    <w:abstractNumId w:val="19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12841"/>
    <w:rsid w:val="00021876"/>
    <w:rsid w:val="000222F4"/>
    <w:rsid w:val="00030CA8"/>
    <w:rsid w:val="000368A3"/>
    <w:rsid w:val="00046FD5"/>
    <w:rsid w:val="00047567"/>
    <w:rsid w:val="00053441"/>
    <w:rsid w:val="00054A37"/>
    <w:rsid w:val="0005611C"/>
    <w:rsid w:val="00064FA5"/>
    <w:rsid w:val="00075241"/>
    <w:rsid w:val="000756DD"/>
    <w:rsid w:val="00077B53"/>
    <w:rsid w:val="000841F5"/>
    <w:rsid w:val="0008455D"/>
    <w:rsid w:val="00086143"/>
    <w:rsid w:val="0009602A"/>
    <w:rsid w:val="000A253E"/>
    <w:rsid w:val="000B530C"/>
    <w:rsid w:val="000B5F64"/>
    <w:rsid w:val="000B6318"/>
    <w:rsid w:val="000C1B82"/>
    <w:rsid w:val="000E06C0"/>
    <w:rsid w:val="00110C1A"/>
    <w:rsid w:val="0011551D"/>
    <w:rsid w:val="00133597"/>
    <w:rsid w:val="0013391A"/>
    <w:rsid w:val="00134C22"/>
    <w:rsid w:val="00135457"/>
    <w:rsid w:val="00136060"/>
    <w:rsid w:val="00137478"/>
    <w:rsid w:val="00141572"/>
    <w:rsid w:val="00160532"/>
    <w:rsid w:val="001810DD"/>
    <w:rsid w:val="00182374"/>
    <w:rsid w:val="001B1375"/>
    <w:rsid w:val="001B17EA"/>
    <w:rsid w:val="001D112C"/>
    <w:rsid w:val="001D5B08"/>
    <w:rsid w:val="001E03B4"/>
    <w:rsid w:val="001E4A40"/>
    <w:rsid w:val="001E5174"/>
    <w:rsid w:val="001F104B"/>
    <w:rsid w:val="0020320D"/>
    <w:rsid w:val="00203EA3"/>
    <w:rsid w:val="00224764"/>
    <w:rsid w:val="00224870"/>
    <w:rsid w:val="00233B17"/>
    <w:rsid w:val="00245D16"/>
    <w:rsid w:val="00263D8B"/>
    <w:rsid w:val="00266622"/>
    <w:rsid w:val="0027432E"/>
    <w:rsid w:val="00286728"/>
    <w:rsid w:val="002910B7"/>
    <w:rsid w:val="002922F5"/>
    <w:rsid w:val="00296422"/>
    <w:rsid w:val="002A38A6"/>
    <w:rsid w:val="002A6F4B"/>
    <w:rsid w:val="002B67C7"/>
    <w:rsid w:val="002B7A29"/>
    <w:rsid w:val="002C4732"/>
    <w:rsid w:val="002C7098"/>
    <w:rsid w:val="002D1021"/>
    <w:rsid w:val="002D24B2"/>
    <w:rsid w:val="002F29E9"/>
    <w:rsid w:val="00306B58"/>
    <w:rsid w:val="00333F6D"/>
    <w:rsid w:val="00334339"/>
    <w:rsid w:val="00341F7B"/>
    <w:rsid w:val="00353685"/>
    <w:rsid w:val="003715C9"/>
    <w:rsid w:val="003820FA"/>
    <w:rsid w:val="0038381D"/>
    <w:rsid w:val="003B0532"/>
    <w:rsid w:val="003B43F3"/>
    <w:rsid w:val="003B73FF"/>
    <w:rsid w:val="003B7F23"/>
    <w:rsid w:val="003D393D"/>
    <w:rsid w:val="003E2C0E"/>
    <w:rsid w:val="003E5078"/>
    <w:rsid w:val="003F0EB0"/>
    <w:rsid w:val="003F5FED"/>
    <w:rsid w:val="003F6635"/>
    <w:rsid w:val="003F6BC5"/>
    <w:rsid w:val="00406DC3"/>
    <w:rsid w:val="00426A39"/>
    <w:rsid w:val="00434064"/>
    <w:rsid w:val="00437BCD"/>
    <w:rsid w:val="00443E7E"/>
    <w:rsid w:val="00471CA0"/>
    <w:rsid w:val="00475537"/>
    <w:rsid w:val="00491D31"/>
    <w:rsid w:val="004C5A4A"/>
    <w:rsid w:val="004D4BC3"/>
    <w:rsid w:val="004F3B93"/>
    <w:rsid w:val="004F69C8"/>
    <w:rsid w:val="005010EB"/>
    <w:rsid w:val="00503A61"/>
    <w:rsid w:val="00506C3A"/>
    <w:rsid w:val="0051148A"/>
    <w:rsid w:val="0052465A"/>
    <w:rsid w:val="00531664"/>
    <w:rsid w:val="00536DF2"/>
    <w:rsid w:val="005375FA"/>
    <w:rsid w:val="00537865"/>
    <w:rsid w:val="00550464"/>
    <w:rsid w:val="00564FEB"/>
    <w:rsid w:val="005746DC"/>
    <w:rsid w:val="00581DED"/>
    <w:rsid w:val="00592320"/>
    <w:rsid w:val="005A5507"/>
    <w:rsid w:val="005C3EC3"/>
    <w:rsid w:val="005C49A0"/>
    <w:rsid w:val="005D2122"/>
    <w:rsid w:val="005E5A89"/>
    <w:rsid w:val="00635A86"/>
    <w:rsid w:val="0064761F"/>
    <w:rsid w:val="006616A9"/>
    <w:rsid w:val="006617E9"/>
    <w:rsid w:val="006622DB"/>
    <w:rsid w:val="00663663"/>
    <w:rsid w:val="00676053"/>
    <w:rsid w:val="00686F35"/>
    <w:rsid w:val="0069113E"/>
    <w:rsid w:val="006959EC"/>
    <w:rsid w:val="006A09FE"/>
    <w:rsid w:val="006B4030"/>
    <w:rsid w:val="006C224C"/>
    <w:rsid w:val="006C22BF"/>
    <w:rsid w:val="006C7423"/>
    <w:rsid w:val="006F10E9"/>
    <w:rsid w:val="006F2ED2"/>
    <w:rsid w:val="006F4D6F"/>
    <w:rsid w:val="00702285"/>
    <w:rsid w:val="00706F0E"/>
    <w:rsid w:val="00714F06"/>
    <w:rsid w:val="007166CF"/>
    <w:rsid w:val="007205E7"/>
    <w:rsid w:val="00740CCB"/>
    <w:rsid w:val="00752972"/>
    <w:rsid w:val="00760A44"/>
    <w:rsid w:val="007635A6"/>
    <w:rsid w:val="00774834"/>
    <w:rsid w:val="007A3B29"/>
    <w:rsid w:val="007A56C4"/>
    <w:rsid w:val="007B04DD"/>
    <w:rsid w:val="007B20DB"/>
    <w:rsid w:val="007B2452"/>
    <w:rsid w:val="007C3615"/>
    <w:rsid w:val="007E498C"/>
    <w:rsid w:val="007E50B5"/>
    <w:rsid w:val="007F3DE8"/>
    <w:rsid w:val="007F57E8"/>
    <w:rsid w:val="00806ABE"/>
    <w:rsid w:val="008150F9"/>
    <w:rsid w:val="00815C93"/>
    <w:rsid w:val="008347C8"/>
    <w:rsid w:val="00837C3C"/>
    <w:rsid w:val="008429B3"/>
    <w:rsid w:val="00846CA2"/>
    <w:rsid w:val="00861ABB"/>
    <w:rsid w:val="00862C81"/>
    <w:rsid w:val="008663EF"/>
    <w:rsid w:val="00892994"/>
    <w:rsid w:val="008A0D64"/>
    <w:rsid w:val="008A4947"/>
    <w:rsid w:val="008A532E"/>
    <w:rsid w:val="008A6846"/>
    <w:rsid w:val="008A7097"/>
    <w:rsid w:val="008B675F"/>
    <w:rsid w:val="008E2F20"/>
    <w:rsid w:val="008E6831"/>
    <w:rsid w:val="00902D78"/>
    <w:rsid w:val="00906803"/>
    <w:rsid w:val="0092393C"/>
    <w:rsid w:val="00924596"/>
    <w:rsid w:val="009451C7"/>
    <w:rsid w:val="00957E35"/>
    <w:rsid w:val="00964747"/>
    <w:rsid w:val="0096519C"/>
    <w:rsid w:val="00967883"/>
    <w:rsid w:val="00972A71"/>
    <w:rsid w:val="009731AA"/>
    <w:rsid w:val="00976B38"/>
    <w:rsid w:val="00980037"/>
    <w:rsid w:val="00994165"/>
    <w:rsid w:val="0099746E"/>
    <w:rsid w:val="009A681C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954DC"/>
    <w:rsid w:val="00AB34C9"/>
    <w:rsid w:val="00AB6547"/>
    <w:rsid w:val="00AC6ABA"/>
    <w:rsid w:val="00AE3DA8"/>
    <w:rsid w:val="00AF0CCD"/>
    <w:rsid w:val="00AF1F2E"/>
    <w:rsid w:val="00AF4946"/>
    <w:rsid w:val="00AF4DB4"/>
    <w:rsid w:val="00AF7682"/>
    <w:rsid w:val="00B103B0"/>
    <w:rsid w:val="00B224B6"/>
    <w:rsid w:val="00B3300B"/>
    <w:rsid w:val="00B342A1"/>
    <w:rsid w:val="00B42889"/>
    <w:rsid w:val="00B45753"/>
    <w:rsid w:val="00B56EFB"/>
    <w:rsid w:val="00B66572"/>
    <w:rsid w:val="00B7295A"/>
    <w:rsid w:val="00B74E10"/>
    <w:rsid w:val="00B7521B"/>
    <w:rsid w:val="00B80684"/>
    <w:rsid w:val="00B81AB8"/>
    <w:rsid w:val="00B90A3D"/>
    <w:rsid w:val="00B92390"/>
    <w:rsid w:val="00BD06A1"/>
    <w:rsid w:val="00BE2C5F"/>
    <w:rsid w:val="00BE3264"/>
    <w:rsid w:val="00BE54B8"/>
    <w:rsid w:val="00BF2A0A"/>
    <w:rsid w:val="00C04308"/>
    <w:rsid w:val="00C10FC9"/>
    <w:rsid w:val="00C210F3"/>
    <w:rsid w:val="00C23252"/>
    <w:rsid w:val="00C24CBB"/>
    <w:rsid w:val="00C326B1"/>
    <w:rsid w:val="00C41017"/>
    <w:rsid w:val="00C6769E"/>
    <w:rsid w:val="00CA27C0"/>
    <w:rsid w:val="00CA4409"/>
    <w:rsid w:val="00CA6E13"/>
    <w:rsid w:val="00CC6E6D"/>
    <w:rsid w:val="00CD02F7"/>
    <w:rsid w:val="00CE3D00"/>
    <w:rsid w:val="00CF1548"/>
    <w:rsid w:val="00CF51BB"/>
    <w:rsid w:val="00D0369A"/>
    <w:rsid w:val="00D12CB2"/>
    <w:rsid w:val="00D25A01"/>
    <w:rsid w:val="00D269D3"/>
    <w:rsid w:val="00D31E10"/>
    <w:rsid w:val="00D324E0"/>
    <w:rsid w:val="00D43284"/>
    <w:rsid w:val="00D432AE"/>
    <w:rsid w:val="00D46541"/>
    <w:rsid w:val="00D4707D"/>
    <w:rsid w:val="00D5099B"/>
    <w:rsid w:val="00D52A8C"/>
    <w:rsid w:val="00D56FD4"/>
    <w:rsid w:val="00D66E9E"/>
    <w:rsid w:val="00D734AF"/>
    <w:rsid w:val="00D74A6D"/>
    <w:rsid w:val="00D75187"/>
    <w:rsid w:val="00D77819"/>
    <w:rsid w:val="00D85B1B"/>
    <w:rsid w:val="00D94BEC"/>
    <w:rsid w:val="00D95693"/>
    <w:rsid w:val="00D96291"/>
    <w:rsid w:val="00DA1283"/>
    <w:rsid w:val="00DA1F8C"/>
    <w:rsid w:val="00DA24E5"/>
    <w:rsid w:val="00DA2B60"/>
    <w:rsid w:val="00DA6618"/>
    <w:rsid w:val="00DA74FB"/>
    <w:rsid w:val="00DB3350"/>
    <w:rsid w:val="00DC3551"/>
    <w:rsid w:val="00DD6F4E"/>
    <w:rsid w:val="00DD6FA4"/>
    <w:rsid w:val="00DE1A37"/>
    <w:rsid w:val="00DE1AC7"/>
    <w:rsid w:val="00DE2830"/>
    <w:rsid w:val="00DE5379"/>
    <w:rsid w:val="00E13247"/>
    <w:rsid w:val="00E148CE"/>
    <w:rsid w:val="00E17F96"/>
    <w:rsid w:val="00E20FDB"/>
    <w:rsid w:val="00E47030"/>
    <w:rsid w:val="00E65EAB"/>
    <w:rsid w:val="00E74BF0"/>
    <w:rsid w:val="00E87BD0"/>
    <w:rsid w:val="00E909E2"/>
    <w:rsid w:val="00EA19BB"/>
    <w:rsid w:val="00EA250F"/>
    <w:rsid w:val="00EA30BE"/>
    <w:rsid w:val="00EA40C5"/>
    <w:rsid w:val="00EA77D8"/>
    <w:rsid w:val="00EB093B"/>
    <w:rsid w:val="00EC24F4"/>
    <w:rsid w:val="00ED3B36"/>
    <w:rsid w:val="00ED4996"/>
    <w:rsid w:val="00EE0C5B"/>
    <w:rsid w:val="00EE3E90"/>
    <w:rsid w:val="00F10BC6"/>
    <w:rsid w:val="00F13E04"/>
    <w:rsid w:val="00F244CF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0865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83FE37"/>
  <w15:docId w15:val="{937AC14E-D4C2-4D93-A9A0-23541F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841"/>
    <w:rPr>
      <w:color w:val="954F72" w:themeColor="followedHyperlink"/>
      <w:u w:val="single"/>
    </w:rPr>
  </w:style>
  <w:style w:type="character" w:customStyle="1" w:styleId="FontStyle18">
    <w:name w:val="Font Style18"/>
    <w:basedOn w:val="Domylnaczcionkaakapitu"/>
    <w:uiPriority w:val="99"/>
    <w:rsid w:val="007F57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kty.miedzynarodowe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A1F5-C81D-4993-8381-02FC38F9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Renata Klimaszewska</cp:lastModifiedBy>
  <cp:revision>3</cp:revision>
  <cp:lastPrinted>2021-10-08T07:40:00Z</cp:lastPrinted>
  <dcterms:created xsi:type="dcterms:W3CDTF">2021-10-08T09:01:00Z</dcterms:created>
  <dcterms:modified xsi:type="dcterms:W3CDTF">2021-10-14T12:38:00Z</dcterms:modified>
</cp:coreProperties>
</file>