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FA" w:rsidRDefault="00CA5CFA" w:rsidP="00CA5CF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Łódź, dnia 16 października 2023 r.</w:t>
      </w:r>
    </w:p>
    <w:tbl>
      <w:tblPr>
        <w:tblW w:w="9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429"/>
      </w:tblGrid>
      <w:tr w:rsidR="00CA5CFA" w:rsidTr="000634AD"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FA" w:rsidRDefault="00CA5CFA" w:rsidP="000634AD">
            <w:pPr>
              <w:snapToGrid w:val="0"/>
              <w:spacing w:line="360" w:lineRule="auto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Notatka służbowa</w:t>
            </w:r>
          </w:p>
        </w:tc>
      </w:tr>
      <w:tr w:rsidR="00CA5CFA" w:rsidTr="000634AD">
        <w:trPr>
          <w:trHeight w:val="11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CFA" w:rsidRDefault="00CA5CFA" w:rsidP="000634A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Dot.: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FA" w:rsidRPr="00956B2B" w:rsidRDefault="00CA5CFA" w:rsidP="000634AD">
            <w:pPr>
              <w:pStyle w:val="Nagwek1"/>
              <w:keepLines w:val="0"/>
              <w:spacing w:before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Kick-off meeting Dublin,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Irlandia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, 05-06.10.2023 r.</w:t>
            </w:r>
          </w:p>
        </w:tc>
      </w:tr>
    </w:tbl>
    <w:p w:rsidR="00CA5CFA" w:rsidRPr="00CA5CFA" w:rsidRDefault="00CA5CFA" w:rsidP="00CA5CFA">
      <w:pPr>
        <w:spacing w:before="240" w:after="12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CA5CFA">
        <w:rPr>
          <w:rFonts w:ascii="Arial" w:eastAsia="Calibri" w:hAnsi="Arial" w:cs="Arial"/>
          <w:sz w:val="20"/>
          <w:szCs w:val="20"/>
        </w:rPr>
        <w:t xml:space="preserve">W dniach 05-06.10.2023 r. w Dublinie (Irlandia) odbyło się spotkanie inicjujące projekt </w:t>
      </w:r>
      <w:r w:rsidRPr="00CA5CFA">
        <w:rPr>
          <w:rFonts w:ascii="Arial" w:hAnsi="Arial" w:cs="Arial"/>
          <w:sz w:val="20"/>
          <w:szCs w:val="20"/>
        </w:rPr>
        <w:t>„</w:t>
      </w:r>
      <w:proofErr w:type="spellStart"/>
      <w:r w:rsidRPr="00CA5CFA">
        <w:rPr>
          <w:rStyle w:val="FontStyle314"/>
          <w:rFonts w:ascii="Arial" w:hAnsi="Arial" w:cs="Arial"/>
          <w:sz w:val="20"/>
          <w:szCs w:val="20"/>
        </w:rPr>
        <w:t>Interprofesjonalny</w:t>
      </w:r>
      <w:proofErr w:type="spellEnd"/>
      <w:r w:rsidRPr="00CA5CFA">
        <w:rPr>
          <w:rStyle w:val="FontStyle314"/>
          <w:rFonts w:ascii="Arial" w:hAnsi="Arial" w:cs="Arial"/>
          <w:sz w:val="20"/>
          <w:szCs w:val="20"/>
        </w:rPr>
        <w:t xml:space="preserve"> europejski program nauczania dla pracowników służby zdrowia i opieki</w:t>
      </w:r>
      <w:r>
        <w:rPr>
          <w:rStyle w:val="FontStyle314"/>
          <w:rFonts w:ascii="Arial" w:hAnsi="Arial" w:cs="Arial"/>
          <w:sz w:val="20"/>
          <w:szCs w:val="20"/>
        </w:rPr>
        <w:t xml:space="preserve"> społecznej: rozwój specjalisty</w:t>
      </w:r>
      <w:r>
        <w:rPr>
          <w:rStyle w:val="FontStyle314"/>
          <w:rFonts w:ascii="Arial" w:hAnsi="Arial" w:cs="Arial"/>
          <w:sz w:val="20"/>
          <w:szCs w:val="20"/>
        </w:rPr>
        <w:br/>
      </w:r>
      <w:r w:rsidRPr="00CA5CFA">
        <w:rPr>
          <w:rStyle w:val="FontStyle314"/>
          <w:rFonts w:ascii="Arial" w:hAnsi="Arial" w:cs="Arial"/>
          <w:sz w:val="20"/>
          <w:szCs w:val="20"/>
        </w:rPr>
        <w:t>w zakresie spersonalizowanej opieki w ramach społeczności – TEAMCARE”</w:t>
      </w:r>
      <w:r>
        <w:rPr>
          <w:rStyle w:val="FontStyle314"/>
          <w:rFonts w:ascii="Arial" w:hAnsi="Arial" w:cs="Arial"/>
          <w:sz w:val="20"/>
          <w:szCs w:val="20"/>
        </w:rPr>
        <w:t>.</w:t>
      </w:r>
    </w:p>
    <w:p w:rsidR="00424E94" w:rsidRPr="00C478EB" w:rsidRDefault="00CA5CFA" w:rsidP="006C2F6C">
      <w:pPr>
        <w:pStyle w:val="NormalnyWeb"/>
        <w:spacing w:before="0" w:beforeAutospacing="0" w:after="0" w:afterAutospacing="0" w:line="360" w:lineRule="auto"/>
        <w:jc w:val="both"/>
        <w:rPr>
          <w:rStyle w:val="FontStyle317"/>
          <w:rFonts w:ascii="Arial" w:hAnsi="Arial" w:cs="Arial"/>
          <w:sz w:val="20"/>
          <w:szCs w:val="20"/>
        </w:rPr>
      </w:pPr>
      <w:r w:rsidRPr="00CA5CFA">
        <w:rPr>
          <w:rStyle w:val="Pogrubienie"/>
          <w:rFonts w:ascii="Arial" w:hAnsi="Arial" w:cs="Arial"/>
          <w:sz w:val="20"/>
          <w:szCs w:val="20"/>
        </w:rPr>
        <w:t>Uczestnikami spotkania byli:</w:t>
      </w:r>
      <w:r w:rsidRPr="00CA5CFA">
        <w:rPr>
          <w:rFonts w:ascii="Arial" w:hAnsi="Arial" w:cs="Arial"/>
          <w:sz w:val="20"/>
          <w:szCs w:val="20"/>
        </w:rPr>
        <w:t xml:space="preserve"> </w:t>
      </w:r>
      <w:r w:rsidRPr="00C478EB">
        <w:rPr>
          <w:rFonts w:ascii="Arial" w:hAnsi="Arial" w:cs="Arial"/>
          <w:sz w:val="20"/>
          <w:szCs w:val="20"/>
        </w:rPr>
        <w:t>Lider pro</w:t>
      </w:r>
      <w:r w:rsidR="00C478EB" w:rsidRPr="00C478EB">
        <w:rPr>
          <w:rFonts w:ascii="Arial" w:hAnsi="Arial" w:cs="Arial"/>
          <w:sz w:val="20"/>
          <w:szCs w:val="20"/>
        </w:rPr>
        <w:t xml:space="preserve">jektu – </w:t>
      </w:r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Royal </w:t>
      </w:r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College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of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Surgeons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in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Ireland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(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Irlandia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),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Cons</w:t>
      </w:r>
      <w:r w:rsidR="006C2F6C">
        <w:rPr>
          <w:rStyle w:val="FontStyle317"/>
          <w:rFonts w:ascii="Arial" w:hAnsi="Arial" w:cs="Arial"/>
          <w:sz w:val="20"/>
          <w:szCs w:val="20"/>
          <w:lang w:val="de-DE" w:eastAsia="de-DE"/>
        </w:rPr>
        <w:t>iglio</w:t>
      </w:r>
      <w:proofErr w:type="spellEnd"/>
      <w:r w:rsidR="006C2F6C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Nazionale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Delle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Ricerche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(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Włochy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), </w:t>
      </w:r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SI4LIFE –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Scienza</w:t>
      </w:r>
      <w:proofErr w:type="spellEnd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e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Impresa</w:t>
      </w:r>
      <w:proofErr w:type="spellEnd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Insiemeper</w:t>
      </w:r>
      <w:proofErr w:type="spellEnd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Migliorar</w:t>
      </w:r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e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La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Qualita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a Della Vita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scrl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(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Włochy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),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Azienda</w:t>
      </w:r>
      <w:proofErr w:type="spellEnd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Ligure</w:t>
      </w:r>
      <w:proofErr w:type="spellEnd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Sanitaria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Della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Regione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Liguria</w:t>
      </w:r>
      <w:proofErr w:type="spellEnd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(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Włochy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),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Un</w:t>
      </w:r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iversita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Degli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Studi Di Genova (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Włochy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), </w:t>
      </w:r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EIP W AHA Reference </w:t>
      </w:r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Sites Collaborative Network (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Belgia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),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Evropaiko</w:t>
      </w:r>
      <w:proofErr w:type="spellEnd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Kentro</w:t>
      </w:r>
      <w:proofErr w:type="spellEnd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Katartisis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Gia</w:t>
      </w:r>
      <w:proofErr w:type="spellEnd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Tin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Apascholis</w:t>
      </w:r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i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Anonymi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Ekpaideftiki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Etaireia</w:t>
      </w:r>
      <w:proofErr w:type="spellEnd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(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Grecja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),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El</w:t>
      </w:r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liniko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Mesogeiako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Panepistimio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(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Grecja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),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Dioikhsh</w:t>
      </w:r>
      <w:proofErr w:type="spellEnd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Y</w:t>
      </w:r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geionomikhs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Perifereias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Krhths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(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Grecja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), </w:t>
      </w:r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Wiener Institut 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Fur</w:t>
      </w:r>
      <w:proofErr w:type="spellEnd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Arbeitsmarkt </w:t>
      </w:r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Und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Bildungsfordchung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(</w:t>
      </w:r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Austria</w:t>
      </w:r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),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Uniwersytet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Medyczny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  w Łodzi (</w:t>
      </w:r>
      <w:proofErr w:type="spellStart"/>
      <w:r w:rsidR="00424E94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Polska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),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Województwo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Łódzkie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(</w:t>
      </w:r>
      <w:proofErr w:type="spellStart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Polska</w:t>
      </w:r>
      <w:proofErr w:type="spellEnd"/>
      <w:r w:rsidR="00C478EB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)</w:t>
      </w:r>
      <w:r w:rsid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.</w:t>
      </w:r>
    </w:p>
    <w:p w:rsidR="00424E94" w:rsidRPr="00CA5CFA" w:rsidRDefault="00424E94" w:rsidP="00CA5CF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6C2F6C" w:rsidRPr="0041443F" w:rsidRDefault="00CA5CFA" w:rsidP="00CA5C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Tematyka spotkania </w:t>
      </w:r>
      <w:r w:rsidRPr="00CA5CFA">
        <w:rPr>
          <w:rStyle w:val="Pogrubienie"/>
          <w:rFonts w:ascii="Arial" w:hAnsi="Arial" w:cs="Arial"/>
          <w:b w:val="0"/>
          <w:sz w:val="20"/>
          <w:szCs w:val="20"/>
        </w:rPr>
        <w:t xml:space="preserve">dotyczyła omówienia celów i </w:t>
      </w:r>
      <w:r w:rsidR="00C56CB6">
        <w:rPr>
          <w:rStyle w:val="Pogrubienie"/>
          <w:rFonts w:ascii="Arial" w:hAnsi="Arial" w:cs="Arial"/>
          <w:b w:val="0"/>
          <w:sz w:val="20"/>
          <w:szCs w:val="20"/>
        </w:rPr>
        <w:t>głównych założeń projektu.</w:t>
      </w:r>
      <w:r w:rsidR="0041443F">
        <w:rPr>
          <w:rFonts w:ascii="Arial" w:hAnsi="Arial" w:cs="Arial"/>
          <w:bCs/>
          <w:sz w:val="20"/>
          <w:szCs w:val="20"/>
        </w:rPr>
        <w:t xml:space="preserve"> Szczegółowo omówiono realizacje poszczególnych etapów działania oraz ich zakres.</w:t>
      </w:r>
    </w:p>
    <w:p w:rsidR="00CA5CFA" w:rsidRPr="00C56CB6" w:rsidRDefault="00CA5CFA" w:rsidP="00CA5C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6CB6">
        <w:rPr>
          <w:rFonts w:ascii="Arial" w:hAnsi="Arial" w:cs="Arial"/>
          <w:sz w:val="20"/>
          <w:szCs w:val="20"/>
        </w:rPr>
        <w:t xml:space="preserve">W ramach projektu </w:t>
      </w:r>
      <w:r w:rsidR="006C2F6C">
        <w:rPr>
          <w:rFonts w:ascii="Arial" w:hAnsi="Arial" w:cs="Arial"/>
          <w:sz w:val="20"/>
          <w:szCs w:val="20"/>
        </w:rPr>
        <w:t>zostanie przeprowadzona analiza</w:t>
      </w:r>
      <w:r w:rsidRPr="00C56CB6">
        <w:rPr>
          <w:rFonts w:ascii="Arial" w:hAnsi="Arial" w:cs="Arial"/>
          <w:sz w:val="20"/>
          <w:szCs w:val="20"/>
        </w:rPr>
        <w:t xml:space="preserve"> potrzeb</w:t>
      </w:r>
      <w:r w:rsidR="00C56CB6">
        <w:rPr>
          <w:rFonts w:ascii="Arial" w:hAnsi="Arial" w:cs="Arial"/>
          <w:sz w:val="20"/>
          <w:szCs w:val="20"/>
        </w:rPr>
        <w:t xml:space="preserve"> w odniesieniu do</w:t>
      </w:r>
      <w:r w:rsidR="006C2F6C">
        <w:rPr>
          <w:rFonts w:ascii="Arial" w:hAnsi="Arial" w:cs="Arial"/>
          <w:sz w:val="20"/>
          <w:szCs w:val="20"/>
        </w:rPr>
        <w:t xml:space="preserve"> kompetencji</w:t>
      </w:r>
      <w:r w:rsidR="00C56CB6">
        <w:rPr>
          <w:rFonts w:ascii="Arial" w:hAnsi="Arial" w:cs="Arial"/>
          <w:sz w:val="20"/>
          <w:szCs w:val="20"/>
        </w:rPr>
        <w:t xml:space="preserve"> pracowników </w:t>
      </w:r>
      <w:r w:rsidRPr="00C56CB6">
        <w:rPr>
          <w:rFonts w:ascii="Arial" w:hAnsi="Arial" w:cs="Arial"/>
          <w:sz w:val="20"/>
          <w:szCs w:val="20"/>
        </w:rPr>
        <w:t>systemów służb społecznych (medycznych i socjalnych) oraz identyfikacj</w:t>
      </w:r>
      <w:r w:rsidR="006C2F6C">
        <w:rPr>
          <w:rFonts w:ascii="Arial" w:hAnsi="Arial" w:cs="Arial"/>
          <w:sz w:val="20"/>
          <w:szCs w:val="20"/>
        </w:rPr>
        <w:t>a</w:t>
      </w:r>
      <w:r w:rsidRPr="00C56CB6">
        <w:rPr>
          <w:rFonts w:ascii="Arial" w:hAnsi="Arial" w:cs="Arial"/>
          <w:sz w:val="20"/>
          <w:szCs w:val="20"/>
        </w:rPr>
        <w:t xml:space="preserve"> dobrych praktyk w systemach krajowych</w:t>
      </w:r>
      <w:r w:rsidR="00C56CB6" w:rsidRPr="00C56CB6">
        <w:rPr>
          <w:rFonts w:ascii="Arial" w:hAnsi="Arial" w:cs="Arial"/>
          <w:sz w:val="20"/>
          <w:szCs w:val="20"/>
        </w:rPr>
        <w:t xml:space="preserve"> </w:t>
      </w:r>
      <w:r w:rsidR="0041443F">
        <w:rPr>
          <w:rFonts w:ascii="Arial" w:hAnsi="Arial" w:cs="Arial"/>
          <w:sz w:val="20"/>
          <w:szCs w:val="20"/>
        </w:rPr>
        <w:t>partnerów</w:t>
      </w:r>
      <w:r w:rsidR="006C2F6C">
        <w:rPr>
          <w:rFonts w:ascii="Arial" w:hAnsi="Arial" w:cs="Arial"/>
          <w:sz w:val="20"/>
          <w:szCs w:val="20"/>
        </w:rPr>
        <w:t xml:space="preserve"> projektu</w:t>
      </w:r>
      <w:r w:rsidR="00C56CB6">
        <w:rPr>
          <w:rFonts w:ascii="Arial" w:hAnsi="Arial" w:cs="Arial"/>
          <w:sz w:val="20"/>
          <w:szCs w:val="20"/>
        </w:rPr>
        <w:t>, aby mogły powstać zintegrowane</w:t>
      </w:r>
      <w:r w:rsidRPr="00C56CB6">
        <w:rPr>
          <w:rFonts w:ascii="Arial" w:hAnsi="Arial" w:cs="Arial"/>
          <w:sz w:val="20"/>
          <w:szCs w:val="20"/>
        </w:rPr>
        <w:t xml:space="preserve"> ram</w:t>
      </w:r>
      <w:r w:rsidR="00C56CB6">
        <w:rPr>
          <w:rFonts w:ascii="Arial" w:hAnsi="Arial" w:cs="Arial"/>
          <w:sz w:val="20"/>
          <w:szCs w:val="20"/>
        </w:rPr>
        <w:t>y</w:t>
      </w:r>
      <w:r w:rsidR="006C2F6C">
        <w:rPr>
          <w:rFonts w:ascii="Arial" w:hAnsi="Arial" w:cs="Arial"/>
          <w:sz w:val="20"/>
          <w:szCs w:val="20"/>
        </w:rPr>
        <w:t xml:space="preserve"> komp</w:t>
      </w:r>
      <w:r w:rsidR="0041443F">
        <w:rPr>
          <w:rFonts w:ascii="Arial" w:hAnsi="Arial" w:cs="Arial"/>
          <w:sz w:val="20"/>
          <w:szCs w:val="20"/>
        </w:rPr>
        <w:t xml:space="preserve">etencji </w:t>
      </w:r>
      <w:r w:rsidR="00C56CB6" w:rsidRPr="00C56CB6">
        <w:rPr>
          <w:rFonts w:ascii="Arial" w:hAnsi="Arial" w:cs="Arial"/>
          <w:sz w:val="20"/>
          <w:szCs w:val="20"/>
        </w:rPr>
        <w:t xml:space="preserve">dla zawodów społecznych, </w:t>
      </w:r>
      <w:r w:rsidR="00C56CB6">
        <w:rPr>
          <w:rFonts w:ascii="Arial" w:hAnsi="Arial" w:cs="Arial"/>
          <w:sz w:val="20"/>
          <w:szCs w:val="20"/>
        </w:rPr>
        <w:t>na bazie których</w:t>
      </w:r>
      <w:r w:rsidRPr="00C56CB6">
        <w:rPr>
          <w:rFonts w:ascii="Arial" w:hAnsi="Arial" w:cs="Arial"/>
          <w:sz w:val="20"/>
          <w:szCs w:val="20"/>
        </w:rPr>
        <w:t xml:space="preserve"> opracowany zostanie </w:t>
      </w:r>
      <w:r w:rsidR="00C56CB6" w:rsidRPr="00C56CB6">
        <w:rPr>
          <w:rFonts w:ascii="Arial" w:hAnsi="Arial" w:cs="Arial"/>
          <w:sz w:val="20"/>
          <w:szCs w:val="20"/>
        </w:rPr>
        <w:t>lokalny</w:t>
      </w:r>
      <w:r w:rsidR="00C56CB6">
        <w:rPr>
          <w:rFonts w:ascii="Arial" w:hAnsi="Arial" w:cs="Arial"/>
          <w:sz w:val="20"/>
          <w:szCs w:val="20"/>
        </w:rPr>
        <w:t xml:space="preserve"> program</w:t>
      </w:r>
      <w:r w:rsidR="00C56CB6" w:rsidRPr="00C56CB6">
        <w:rPr>
          <w:rFonts w:ascii="Arial" w:hAnsi="Arial" w:cs="Arial"/>
          <w:sz w:val="20"/>
          <w:szCs w:val="20"/>
        </w:rPr>
        <w:t xml:space="preserve"> nauczania </w:t>
      </w:r>
      <w:r w:rsidR="00C56CB6">
        <w:rPr>
          <w:rFonts w:ascii="Arial" w:hAnsi="Arial" w:cs="Arial"/>
          <w:sz w:val="20"/>
          <w:szCs w:val="20"/>
        </w:rPr>
        <w:t>kursu pilotażowego będącego odpowiedzią na</w:t>
      </w:r>
      <w:r w:rsidR="0041443F">
        <w:rPr>
          <w:rFonts w:ascii="Arial" w:hAnsi="Arial" w:cs="Arial"/>
          <w:sz w:val="20"/>
          <w:szCs w:val="20"/>
        </w:rPr>
        <w:t xml:space="preserve"> obecne</w:t>
      </w:r>
      <w:r w:rsidR="00C56CB6">
        <w:rPr>
          <w:rFonts w:ascii="Arial" w:hAnsi="Arial" w:cs="Arial"/>
          <w:sz w:val="20"/>
          <w:szCs w:val="20"/>
        </w:rPr>
        <w:t xml:space="preserve"> potrzeby społeczne</w:t>
      </w:r>
      <w:r w:rsidR="0041443F">
        <w:rPr>
          <w:rFonts w:ascii="Arial" w:hAnsi="Arial" w:cs="Arial"/>
          <w:sz w:val="20"/>
          <w:szCs w:val="20"/>
        </w:rPr>
        <w:t xml:space="preserve"> względem służb opieki</w:t>
      </w:r>
      <w:r w:rsidR="00C56CB6">
        <w:rPr>
          <w:rFonts w:ascii="Arial" w:hAnsi="Arial" w:cs="Arial"/>
          <w:sz w:val="20"/>
          <w:szCs w:val="20"/>
        </w:rPr>
        <w:t>.</w:t>
      </w:r>
    </w:p>
    <w:p w:rsidR="006C2F6C" w:rsidRDefault="00C56CB6" w:rsidP="00C56CB6">
      <w:pPr>
        <w:spacing w:before="120" w:line="360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J</w:t>
      </w:r>
      <w:r w:rsidRPr="00C56CB6">
        <w:rPr>
          <w:rStyle w:val="Pogrubienie"/>
          <w:rFonts w:ascii="Arial" w:hAnsi="Arial" w:cs="Arial"/>
          <w:b w:val="0"/>
          <w:sz w:val="20"/>
          <w:szCs w:val="20"/>
        </w:rPr>
        <w:t>ednocześnie partnerzy omówili podział zadań wraz z planem ich realizacji</w:t>
      </w:r>
      <w:r w:rsidR="006C2F6C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C56CB6" w:rsidRDefault="00C56CB6" w:rsidP="00C56CB6">
      <w:pPr>
        <w:spacing w:before="120" w:line="360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C56CB6">
        <w:rPr>
          <w:rStyle w:val="Pogrubienie"/>
          <w:rFonts w:ascii="Arial" w:hAnsi="Arial" w:cs="Arial"/>
          <w:b w:val="0"/>
          <w:sz w:val="20"/>
          <w:szCs w:val="20"/>
        </w:rPr>
        <w:t>Przedstawiono również propozycje logotypu/marki projektu, dokonano wyboru form komunikacji w projekcie.</w:t>
      </w:r>
    </w:p>
    <w:p w:rsidR="006C2F6C" w:rsidRDefault="00CA5CFA" w:rsidP="006C2F6C">
      <w:pPr>
        <w:pStyle w:val="NormalnyWeb"/>
        <w:spacing w:before="120" w:beforeAutospacing="0" w:after="0" w:afterAutospacing="0"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CA5CFA">
        <w:rPr>
          <w:rStyle w:val="Pogrubienie"/>
          <w:rFonts w:ascii="Arial" w:hAnsi="Arial" w:cs="Arial"/>
          <w:sz w:val="20"/>
          <w:szCs w:val="20"/>
        </w:rPr>
        <w:t xml:space="preserve">Następne spotkanie </w:t>
      </w:r>
      <w:r w:rsidRPr="006C2F6C">
        <w:rPr>
          <w:rStyle w:val="Pogrubienie"/>
          <w:rFonts w:ascii="Arial" w:hAnsi="Arial" w:cs="Arial"/>
          <w:b w:val="0"/>
          <w:sz w:val="20"/>
          <w:szCs w:val="20"/>
        </w:rPr>
        <w:t xml:space="preserve">grupy sterującej, którego organizatorem będzie </w:t>
      </w:r>
      <w:proofErr w:type="spellStart"/>
      <w:r w:rsidR="006C2F6C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Elliniko</w:t>
      </w:r>
      <w:proofErr w:type="spellEnd"/>
      <w:r w:rsidR="006C2F6C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6C2F6C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Mesogeiako</w:t>
      </w:r>
      <w:proofErr w:type="spellEnd"/>
      <w:r w:rsidR="006C2F6C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6C2F6C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>Panepistimio</w:t>
      </w:r>
      <w:proofErr w:type="spellEnd"/>
      <w:r w:rsidR="006C2F6C" w:rsidRPr="00C478EB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 (</w:t>
      </w:r>
      <w:proofErr w:type="spellStart"/>
      <w:r w:rsidR="006C2F6C" w:rsidRPr="006C2F6C">
        <w:rPr>
          <w:rStyle w:val="FontStyle317"/>
          <w:rFonts w:ascii="Arial" w:hAnsi="Arial" w:cs="Arial"/>
          <w:sz w:val="20"/>
          <w:szCs w:val="20"/>
          <w:lang w:val="de-DE" w:eastAsia="de-DE"/>
        </w:rPr>
        <w:t>Grecja</w:t>
      </w:r>
      <w:proofErr w:type="spellEnd"/>
      <w:r w:rsidR="006C2F6C" w:rsidRPr="006C2F6C">
        <w:rPr>
          <w:rStyle w:val="FontStyle317"/>
          <w:rFonts w:ascii="Arial" w:hAnsi="Arial" w:cs="Arial"/>
          <w:sz w:val="20"/>
          <w:szCs w:val="20"/>
          <w:lang w:val="de-DE" w:eastAsia="de-DE"/>
        </w:rPr>
        <w:t xml:space="preserve">) </w:t>
      </w:r>
      <w:r w:rsidRPr="006C2F6C">
        <w:rPr>
          <w:rStyle w:val="Pogrubienie"/>
          <w:rFonts w:ascii="Arial" w:hAnsi="Arial" w:cs="Arial"/>
          <w:b w:val="0"/>
          <w:sz w:val="20"/>
          <w:szCs w:val="20"/>
        </w:rPr>
        <w:t xml:space="preserve">zaplanowano na </w:t>
      </w:r>
      <w:r w:rsidR="006C2F6C" w:rsidRPr="006C2F6C">
        <w:rPr>
          <w:rStyle w:val="Pogrubienie"/>
          <w:rFonts w:ascii="Arial" w:hAnsi="Arial" w:cs="Arial"/>
          <w:b w:val="0"/>
          <w:sz w:val="20"/>
          <w:szCs w:val="20"/>
        </w:rPr>
        <w:t>listopad 2024</w:t>
      </w:r>
      <w:r w:rsidRPr="006C2F6C">
        <w:rPr>
          <w:rStyle w:val="Pogrubienie"/>
          <w:rFonts w:ascii="Arial" w:hAnsi="Arial" w:cs="Arial"/>
          <w:b w:val="0"/>
          <w:sz w:val="20"/>
          <w:szCs w:val="20"/>
        </w:rPr>
        <w:t xml:space="preserve"> r.</w:t>
      </w:r>
    </w:p>
    <w:p w:rsidR="006C2F6C" w:rsidRPr="006C2F6C" w:rsidRDefault="006C2F6C" w:rsidP="006C2F6C">
      <w:pPr>
        <w:pStyle w:val="NormalnyWeb"/>
        <w:spacing w:before="24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2F6C">
        <w:rPr>
          <w:rStyle w:val="Pogrubienie"/>
          <w:rFonts w:ascii="Arial" w:hAnsi="Arial" w:cs="Arial"/>
          <w:b w:val="0"/>
          <w:sz w:val="20"/>
          <w:szCs w:val="20"/>
        </w:rPr>
        <w:t>Sporządziła: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Blanka Rudnicka</w:t>
      </w:r>
    </w:p>
    <w:sectPr w:rsidR="006C2F6C" w:rsidRPr="006C2F6C" w:rsidSect="00C4029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06" w:bottom="170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29" w:rsidRDefault="005D4529" w:rsidP="00CA5CFA">
      <w:r>
        <w:separator/>
      </w:r>
    </w:p>
  </w:endnote>
  <w:endnote w:type="continuationSeparator" w:id="0">
    <w:p w:rsidR="005D4529" w:rsidRDefault="005D4529" w:rsidP="00CA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45422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77D32" w:rsidRPr="00077D32" w:rsidRDefault="00D53A7C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77D32">
          <w:rPr>
            <w:rFonts w:ascii="Arial" w:hAnsi="Arial" w:cs="Arial"/>
            <w:sz w:val="16"/>
            <w:szCs w:val="16"/>
          </w:rPr>
          <w:fldChar w:fldCharType="begin"/>
        </w:r>
        <w:r w:rsidRPr="00077D32">
          <w:rPr>
            <w:rFonts w:ascii="Arial" w:hAnsi="Arial" w:cs="Arial"/>
            <w:sz w:val="16"/>
            <w:szCs w:val="16"/>
          </w:rPr>
          <w:instrText>PAGE   \* MERGEFORMAT</w:instrText>
        </w:r>
        <w:r w:rsidRPr="00077D32">
          <w:rPr>
            <w:rFonts w:ascii="Arial" w:hAnsi="Arial" w:cs="Arial"/>
            <w:sz w:val="16"/>
            <w:szCs w:val="16"/>
          </w:rPr>
          <w:fldChar w:fldCharType="separate"/>
        </w:r>
        <w:r w:rsidR="006C2F6C">
          <w:rPr>
            <w:rFonts w:ascii="Arial" w:hAnsi="Arial" w:cs="Arial"/>
            <w:noProof/>
            <w:sz w:val="16"/>
            <w:szCs w:val="16"/>
          </w:rPr>
          <w:t>2</w:t>
        </w:r>
        <w:r w:rsidRPr="00077D3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C5A9B" w:rsidRDefault="005D4529" w:rsidP="00E72953">
    <w:pPr>
      <w:pStyle w:val="Stopka"/>
      <w:tabs>
        <w:tab w:val="clear" w:pos="9072"/>
      </w:tabs>
      <w:jc w:val="right"/>
    </w:pPr>
  </w:p>
  <w:p w:rsidR="00077D32" w:rsidRDefault="005D4529" w:rsidP="00E72953">
    <w:pPr>
      <w:pStyle w:val="Stopka"/>
      <w:tabs>
        <w:tab w:val="clear" w:pos="9072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DE" w:rsidRDefault="00CA5CFA" w:rsidP="00A577DE">
    <w:pPr>
      <w:pStyle w:val="Stopka"/>
      <w:tabs>
        <w:tab w:val="clear" w:pos="9072"/>
      </w:tabs>
      <w:jc w:val="right"/>
    </w:pPr>
    <w:r w:rsidRPr="00CA5CFA">
      <w:rPr>
        <w:noProof/>
      </w:rPr>
      <w:drawing>
        <wp:anchor distT="0" distB="0" distL="114300" distR="114300" simplePos="0" relativeHeight="251663360" behindDoc="1" locked="0" layoutInCell="1" allowOverlap="1" wp14:anchorId="4045AE6B" wp14:editId="4C4107B3">
          <wp:simplePos x="0" y="0"/>
          <wp:positionH relativeFrom="column">
            <wp:posOffset>4560570</wp:posOffset>
          </wp:positionH>
          <wp:positionV relativeFrom="paragraph">
            <wp:posOffset>-264627</wp:posOffset>
          </wp:positionV>
          <wp:extent cx="1405255" cy="600710"/>
          <wp:effectExtent l="0" t="0" r="4445" b="8890"/>
          <wp:wrapTight wrapText="bothSides">
            <wp:wrapPolygon edited="0">
              <wp:start x="0" y="0"/>
              <wp:lineTo x="0" y="21235"/>
              <wp:lineTo x="21376" y="21235"/>
              <wp:lineTo x="2137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5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CFA">
      <w:rPr>
        <w:noProof/>
      </w:rPr>
      <w:drawing>
        <wp:anchor distT="0" distB="0" distL="114300" distR="114300" simplePos="0" relativeHeight="251662336" behindDoc="1" locked="0" layoutInCell="1" allowOverlap="1" wp14:anchorId="4145F2DF" wp14:editId="33833572">
          <wp:simplePos x="0" y="0"/>
          <wp:positionH relativeFrom="margin">
            <wp:posOffset>67202</wp:posOffset>
          </wp:positionH>
          <wp:positionV relativeFrom="paragraph">
            <wp:posOffset>-98797</wp:posOffset>
          </wp:positionV>
          <wp:extent cx="1930472" cy="366250"/>
          <wp:effectExtent l="0" t="0" r="0" b="0"/>
          <wp:wrapTight wrapText="bothSides">
            <wp:wrapPolygon edited="0">
              <wp:start x="0" y="0"/>
              <wp:lineTo x="0" y="20250"/>
              <wp:lineTo x="6608" y="20250"/>
              <wp:lineTo x="18545" y="19125"/>
              <wp:lineTo x="18332" y="18000"/>
              <wp:lineTo x="21316" y="9000"/>
              <wp:lineTo x="21316" y="2250"/>
              <wp:lineTo x="6608" y="0"/>
              <wp:lineTo x="0" y="0"/>
            </wp:wrapPolygon>
          </wp:wrapTight>
          <wp:docPr id="2" name="Obraz 2" descr="PL Dofinansowane przez UE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 Dofinansowane przez UE_PANTO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72" cy="36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29" w:rsidRDefault="005D4529" w:rsidP="00CA5CFA">
      <w:r>
        <w:separator/>
      </w:r>
    </w:p>
  </w:footnote>
  <w:footnote w:type="continuationSeparator" w:id="0">
    <w:p w:rsidR="005D4529" w:rsidRDefault="005D4529" w:rsidP="00CA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9B" w:rsidRDefault="005D4529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05" w:rsidRPr="005D1ED1" w:rsidRDefault="00D53A7C" w:rsidP="005B7305">
    <w:pPr>
      <w:pStyle w:val="Nagwek"/>
      <w:tabs>
        <w:tab w:val="clear" w:pos="4536"/>
        <w:tab w:val="clear" w:pos="9072"/>
      </w:tabs>
      <w:spacing w:after="60"/>
      <w:ind w:left="3261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713E4" wp14:editId="3B92F7E2">
          <wp:simplePos x="0" y="0"/>
          <wp:positionH relativeFrom="column">
            <wp:posOffset>-24765</wp:posOffset>
          </wp:positionH>
          <wp:positionV relativeFrom="paragraph">
            <wp:posOffset>-3810</wp:posOffset>
          </wp:positionV>
          <wp:extent cx="1886585" cy="677545"/>
          <wp:effectExtent l="0" t="0" r="0" b="0"/>
          <wp:wrapNone/>
          <wp:docPr id="5" name="Obraz 5" descr="w_łódzkie_hł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łódzkie_hł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ED1">
      <w:rPr>
        <w:rFonts w:ascii="Arial" w:hAnsi="Arial" w:cs="Arial"/>
        <w:b/>
      </w:rPr>
      <w:t>Urząd Marszałkowski Województwa Łódzkiego</w:t>
    </w:r>
  </w:p>
  <w:p w:rsidR="005B7305" w:rsidRPr="005D1ED1" w:rsidRDefault="00D53A7C" w:rsidP="005B7305">
    <w:pPr>
      <w:pStyle w:val="Nagwek"/>
      <w:tabs>
        <w:tab w:val="clear" w:pos="4536"/>
        <w:tab w:val="clear" w:pos="9072"/>
      </w:tabs>
      <w:spacing w:after="120"/>
      <w:ind w:left="326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 Promocji</w:t>
    </w:r>
  </w:p>
  <w:p w:rsidR="005B7305" w:rsidRPr="005D1ED1" w:rsidRDefault="00D53A7C" w:rsidP="005B7305">
    <w:pPr>
      <w:pStyle w:val="Nagwek"/>
      <w:tabs>
        <w:tab w:val="clear" w:pos="4536"/>
        <w:tab w:val="clear" w:pos="9072"/>
        <w:tab w:val="left" w:pos="1980"/>
      </w:tabs>
      <w:spacing w:after="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al. Piłsudskiego 8, </w:t>
    </w:r>
    <w:r w:rsidRPr="005D1ED1">
      <w:rPr>
        <w:rFonts w:ascii="Arial" w:hAnsi="Arial" w:cs="Arial"/>
        <w:sz w:val="18"/>
        <w:szCs w:val="18"/>
      </w:rPr>
      <w:t>90-0</w:t>
    </w:r>
    <w:r>
      <w:rPr>
        <w:rFonts w:ascii="Arial" w:hAnsi="Arial" w:cs="Arial"/>
        <w:sz w:val="18"/>
        <w:szCs w:val="18"/>
      </w:rPr>
      <w:t>51 Łódź, tel.  /+48/ 42 663 36 00, fax  /+48</w:t>
    </w:r>
    <w:r w:rsidRPr="005D1ED1"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t>42 663 36 02</w:t>
    </w:r>
  </w:p>
  <w:p w:rsidR="005B7305" w:rsidRDefault="00D53A7C" w:rsidP="005B7305">
    <w:pPr>
      <w:pStyle w:val="Nagwek"/>
      <w:tabs>
        <w:tab w:val="clear" w:pos="4536"/>
        <w:tab w:val="left" w:pos="1980"/>
      </w:tabs>
      <w:spacing w:after="1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promocja</w:t>
    </w:r>
    <w:r w:rsidRPr="005D1ED1">
      <w:rPr>
        <w:rFonts w:ascii="Arial" w:hAnsi="Arial" w:cs="Arial"/>
        <w:sz w:val="18"/>
        <w:szCs w:val="18"/>
      </w:rPr>
      <w:t>@lodzkie.pl</w:t>
    </w:r>
    <w:r>
      <w:rPr>
        <w:rFonts w:ascii="Arial" w:hAnsi="Arial" w:cs="Arial"/>
        <w:sz w:val="18"/>
        <w:szCs w:val="18"/>
      </w:rPr>
      <w:t>, www.lodzkie.pl</w:t>
    </w:r>
  </w:p>
  <w:p w:rsidR="005B7305" w:rsidRPr="005D1ED1" w:rsidRDefault="00D53A7C" w:rsidP="005B7305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  <w:r w:rsidRPr="0042383E">
      <w:rPr>
        <w:rFonts w:ascii="Arial" w:hAnsi="Arial" w:cs="Arial"/>
        <w:noProof/>
        <w:sz w:val="18"/>
        <w:szCs w:val="18"/>
      </w:rPr>
      <w:drawing>
        <wp:inline distT="0" distB="0" distL="0" distR="0" wp14:anchorId="103C5BB7" wp14:editId="76974150">
          <wp:extent cx="6172200" cy="38100"/>
          <wp:effectExtent l="0" t="0" r="0" b="0"/>
          <wp:docPr id="6" name="Obraz 6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A9B" w:rsidRDefault="005D45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5D7D"/>
    <w:multiLevelType w:val="hybridMultilevel"/>
    <w:tmpl w:val="9B5EF688"/>
    <w:lvl w:ilvl="0" w:tplc="9A6214F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E4F01"/>
    <w:multiLevelType w:val="hybridMultilevel"/>
    <w:tmpl w:val="BE14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D1DBA"/>
    <w:multiLevelType w:val="hybridMultilevel"/>
    <w:tmpl w:val="D4FE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76589"/>
    <w:multiLevelType w:val="hybridMultilevel"/>
    <w:tmpl w:val="F54AA0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FA"/>
    <w:rsid w:val="002F7A2B"/>
    <w:rsid w:val="0041443F"/>
    <w:rsid w:val="00424E94"/>
    <w:rsid w:val="005D4529"/>
    <w:rsid w:val="006C2F6C"/>
    <w:rsid w:val="0079502E"/>
    <w:rsid w:val="00C478EB"/>
    <w:rsid w:val="00C56CB6"/>
    <w:rsid w:val="00CA5CFA"/>
    <w:rsid w:val="00D53A7C"/>
    <w:rsid w:val="00D5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FA55-5F1A-4E16-9F7F-88AA17F0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CFA"/>
    <w:pPr>
      <w:keepNext/>
      <w:keepLines/>
      <w:spacing w:before="240" w:line="288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C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gwek">
    <w:name w:val="header"/>
    <w:basedOn w:val="Normalny"/>
    <w:link w:val="NagwekZnak"/>
    <w:rsid w:val="00CA5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A5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5CF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CFA"/>
    <w:pPr>
      <w:spacing w:before="100" w:beforeAutospacing="1" w:after="100" w:afterAutospacing="1"/>
    </w:pPr>
  </w:style>
  <w:style w:type="paragraph" w:customStyle="1" w:styleId="Style3">
    <w:name w:val="Style3"/>
    <w:basedOn w:val="Normalny"/>
    <w:uiPriority w:val="99"/>
    <w:rsid w:val="00CA5CFA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ny"/>
    <w:uiPriority w:val="99"/>
    <w:rsid w:val="00CA5CF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Normalny"/>
    <w:uiPriority w:val="99"/>
    <w:rsid w:val="00CA5CFA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</w:rPr>
  </w:style>
  <w:style w:type="character" w:customStyle="1" w:styleId="FontStyle317">
    <w:name w:val="Font Style317"/>
    <w:basedOn w:val="Domylnaczcionkaakapitu"/>
    <w:uiPriority w:val="99"/>
    <w:rsid w:val="00CA5CFA"/>
    <w:rPr>
      <w:rFonts w:ascii="Times New Roman" w:hAnsi="Times New Roman" w:cs="Times New Roman"/>
      <w:sz w:val="22"/>
      <w:szCs w:val="22"/>
    </w:rPr>
  </w:style>
  <w:style w:type="character" w:customStyle="1" w:styleId="FontStyle318">
    <w:name w:val="Font Style318"/>
    <w:basedOn w:val="Domylnaczcionkaakapitu"/>
    <w:uiPriority w:val="99"/>
    <w:rsid w:val="00CA5CFA"/>
    <w:rPr>
      <w:rFonts w:ascii="Times New Roman" w:hAnsi="Times New Roman" w:cs="Times New Roman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A5CFA"/>
    <w:rPr>
      <w:b/>
      <w:bCs/>
    </w:rPr>
  </w:style>
  <w:style w:type="character" w:customStyle="1" w:styleId="FontStyle314">
    <w:name w:val="Font Style314"/>
    <w:uiPriority w:val="99"/>
    <w:rsid w:val="00CA5CFA"/>
    <w:rPr>
      <w:rFonts w:ascii="Times New Roman" w:hAnsi="Times New Roman" w:cs="Times New Roman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4E9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4E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Rudnicka</dc:creator>
  <cp:keywords/>
  <dc:description/>
  <cp:lastModifiedBy>Michał Mikina</cp:lastModifiedBy>
  <cp:revision>2</cp:revision>
  <dcterms:created xsi:type="dcterms:W3CDTF">2024-01-03T07:57:00Z</dcterms:created>
  <dcterms:modified xsi:type="dcterms:W3CDTF">2024-01-03T07:57:00Z</dcterms:modified>
</cp:coreProperties>
</file>